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35916E" w14:textId="77777777" w:rsidR="00455EC3" w:rsidRDefault="00455EC3" w:rsidP="008B274E">
      <w:pPr>
        <w:jc w:val="right"/>
        <w:rPr>
          <w:b/>
          <w:i/>
        </w:rPr>
      </w:pPr>
    </w:p>
    <w:p w14:paraId="237C1986" w14:textId="77777777" w:rsidR="00AD31DC" w:rsidRDefault="00AD31DC" w:rsidP="008B274E">
      <w:pPr>
        <w:jc w:val="right"/>
        <w:rPr>
          <w:b/>
          <w:i/>
        </w:rPr>
      </w:pPr>
    </w:p>
    <w:p w14:paraId="6AEBFD39" w14:textId="77777777" w:rsidR="00AD31DC" w:rsidRPr="00C72F22" w:rsidRDefault="00AD31DC" w:rsidP="008B274E">
      <w:pPr>
        <w:jc w:val="right"/>
        <w:rPr>
          <w:sz w:val="12"/>
          <w:szCs w:val="12"/>
        </w:rPr>
      </w:pPr>
    </w:p>
    <w:p w14:paraId="0B362D6D" w14:textId="77777777" w:rsidR="00383F07" w:rsidRPr="00C72F22" w:rsidRDefault="00383F07" w:rsidP="008B274E">
      <w:pPr>
        <w:jc w:val="center"/>
        <w:rPr>
          <w:sz w:val="12"/>
          <w:szCs w:val="12"/>
        </w:rPr>
      </w:pPr>
      <w:r w:rsidRPr="00C72F22">
        <w:rPr>
          <w:i/>
          <w:sz w:val="22"/>
          <w:szCs w:val="22"/>
        </w:rPr>
        <w:t xml:space="preserve">                                                 </w:t>
      </w:r>
    </w:p>
    <w:p w14:paraId="38795B8E" w14:textId="77777777" w:rsidR="005E4119" w:rsidRPr="00C72F22" w:rsidRDefault="005E4119" w:rsidP="005E4119">
      <w:pPr>
        <w:jc w:val="center"/>
        <w:rPr>
          <w:b/>
        </w:rPr>
      </w:pPr>
    </w:p>
    <w:p w14:paraId="22BA2FD4" w14:textId="77777777" w:rsidR="00E91A38" w:rsidRPr="008F7696" w:rsidRDefault="00E91A38" w:rsidP="00DC3976">
      <w:pPr>
        <w:autoSpaceDE w:val="0"/>
        <w:autoSpaceDN w:val="0"/>
        <w:adjustRightInd w:val="0"/>
        <w:ind w:left="2124" w:firstLine="708"/>
        <w:rPr>
          <w:sz w:val="26"/>
          <w:szCs w:val="26"/>
        </w:rPr>
      </w:pPr>
      <w:r w:rsidRPr="008F7696">
        <w:rPr>
          <w:b/>
          <w:sz w:val="26"/>
          <w:szCs w:val="26"/>
        </w:rPr>
        <w:t>ТЕХНИЧЕСКИЕ ТРЕБОВАНИЯ</w:t>
      </w:r>
      <w:r w:rsidR="00DC3976" w:rsidRPr="008F7696">
        <w:rPr>
          <w:sz w:val="26"/>
          <w:szCs w:val="26"/>
        </w:rPr>
        <w:t xml:space="preserve">           </w:t>
      </w:r>
    </w:p>
    <w:p w14:paraId="5BC9984D" w14:textId="740DAB31" w:rsidR="00F81393" w:rsidRPr="008F7696" w:rsidRDefault="005423CC" w:rsidP="00F81393">
      <w:pPr>
        <w:autoSpaceDE w:val="0"/>
        <w:autoSpaceDN w:val="0"/>
        <w:adjustRightInd w:val="0"/>
        <w:ind w:hanging="284"/>
        <w:jc w:val="center"/>
        <w:rPr>
          <w:b/>
          <w:sz w:val="26"/>
          <w:szCs w:val="26"/>
        </w:rPr>
      </w:pPr>
      <w:r w:rsidRPr="008F7696">
        <w:rPr>
          <w:b/>
          <w:sz w:val="26"/>
          <w:szCs w:val="26"/>
        </w:rPr>
        <w:t>м</w:t>
      </w:r>
      <w:r w:rsidR="00E91A38" w:rsidRPr="008F7696">
        <w:rPr>
          <w:b/>
          <w:sz w:val="26"/>
          <w:szCs w:val="26"/>
        </w:rPr>
        <w:t xml:space="preserve">ероприятия по оформлению исходно-разрешительной документации для объектов технологического присоединения (кадастровые работы, предпроектные работы) </w:t>
      </w:r>
      <w:r w:rsidR="00455EC3" w:rsidRPr="008F7696">
        <w:rPr>
          <w:b/>
          <w:sz w:val="26"/>
          <w:szCs w:val="26"/>
        </w:rPr>
        <w:t xml:space="preserve">                                  </w:t>
      </w:r>
      <w:r w:rsidR="00E91A38" w:rsidRPr="008F7696">
        <w:rPr>
          <w:b/>
          <w:sz w:val="26"/>
          <w:szCs w:val="26"/>
        </w:rPr>
        <w:t>для нужд филиала ХЭС</w:t>
      </w:r>
    </w:p>
    <w:p w14:paraId="5FE4BC54" w14:textId="3FE8C537" w:rsidR="00F81393" w:rsidRPr="008F7696" w:rsidRDefault="00455EC3" w:rsidP="00F81393">
      <w:pPr>
        <w:autoSpaceDE w:val="0"/>
        <w:autoSpaceDN w:val="0"/>
        <w:adjustRightInd w:val="0"/>
        <w:ind w:left="2124" w:firstLine="708"/>
        <w:rPr>
          <w:b/>
          <w:sz w:val="26"/>
          <w:szCs w:val="26"/>
        </w:rPr>
      </w:pPr>
      <w:r w:rsidRPr="008F7696">
        <w:rPr>
          <w:sz w:val="26"/>
          <w:szCs w:val="26"/>
        </w:rPr>
        <w:t xml:space="preserve">   </w:t>
      </w:r>
      <w:r w:rsidR="00F81393" w:rsidRPr="008F7696">
        <w:rPr>
          <w:sz w:val="26"/>
          <w:szCs w:val="26"/>
        </w:rPr>
        <w:t xml:space="preserve"> (</w:t>
      </w:r>
      <w:r w:rsidR="00F81393" w:rsidRPr="008F7696">
        <w:rPr>
          <w:b/>
          <w:sz w:val="26"/>
          <w:szCs w:val="26"/>
        </w:rPr>
        <w:t>14101-КС ПИР СМР-2022-ДРСК</w:t>
      </w:r>
      <w:r w:rsidR="00F81393" w:rsidRPr="008F7696">
        <w:rPr>
          <w:sz w:val="26"/>
          <w:szCs w:val="26"/>
        </w:rPr>
        <w:t>)</w:t>
      </w:r>
    </w:p>
    <w:p w14:paraId="6519D41B" w14:textId="77777777" w:rsidR="00DC3976" w:rsidRPr="008F7696" w:rsidRDefault="00DC3976" w:rsidP="00DC3976">
      <w:pPr>
        <w:jc w:val="center"/>
        <w:rPr>
          <w:b/>
          <w:sz w:val="26"/>
          <w:szCs w:val="26"/>
        </w:rPr>
      </w:pPr>
    </w:p>
    <w:p w14:paraId="2AEAF7BC" w14:textId="77777777" w:rsidR="00DC3976" w:rsidRPr="008F7696" w:rsidRDefault="00DC3976" w:rsidP="00DC3976">
      <w:pPr>
        <w:jc w:val="center"/>
        <w:rPr>
          <w:b/>
          <w:sz w:val="26"/>
          <w:szCs w:val="26"/>
        </w:rPr>
      </w:pPr>
    </w:p>
    <w:p w14:paraId="132EBEAB" w14:textId="77777777" w:rsidR="001638B0" w:rsidRPr="008F7696" w:rsidRDefault="001638B0" w:rsidP="00DC3976">
      <w:pPr>
        <w:numPr>
          <w:ilvl w:val="0"/>
          <w:numId w:val="1"/>
        </w:numPr>
        <w:jc w:val="both"/>
        <w:rPr>
          <w:b/>
          <w:sz w:val="26"/>
          <w:szCs w:val="26"/>
        </w:rPr>
      </w:pPr>
      <w:r w:rsidRPr="008F7696">
        <w:rPr>
          <w:b/>
          <w:sz w:val="26"/>
          <w:szCs w:val="26"/>
        </w:rPr>
        <w:t>Заказчик:</w:t>
      </w:r>
    </w:p>
    <w:p w14:paraId="035551A9" w14:textId="77777777" w:rsidR="001638B0" w:rsidRPr="008F7696" w:rsidRDefault="001638B0" w:rsidP="001638B0">
      <w:pPr>
        <w:ind w:firstLine="708"/>
        <w:jc w:val="both"/>
        <w:rPr>
          <w:sz w:val="26"/>
          <w:szCs w:val="26"/>
        </w:rPr>
      </w:pPr>
      <w:r w:rsidRPr="008F7696">
        <w:rPr>
          <w:sz w:val="26"/>
          <w:szCs w:val="26"/>
        </w:rPr>
        <w:t>Акционерное общество «Дальневосточная распределительная сетевая компания» в лице филиала «Хабаровские электрические сети».</w:t>
      </w:r>
    </w:p>
    <w:p w14:paraId="7B2A61F6" w14:textId="77777777" w:rsidR="001638B0" w:rsidRPr="008F7696" w:rsidRDefault="001638B0" w:rsidP="001638B0">
      <w:pPr>
        <w:ind w:firstLine="708"/>
        <w:jc w:val="both"/>
        <w:rPr>
          <w:sz w:val="26"/>
          <w:szCs w:val="26"/>
        </w:rPr>
      </w:pPr>
    </w:p>
    <w:p w14:paraId="23FD0299" w14:textId="77777777" w:rsidR="001638B0" w:rsidRPr="008F7696" w:rsidRDefault="001638B0" w:rsidP="001638B0">
      <w:pPr>
        <w:numPr>
          <w:ilvl w:val="0"/>
          <w:numId w:val="1"/>
        </w:numPr>
        <w:ind w:left="709" w:hanging="283"/>
        <w:jc w:val="both"/>
        <w:rPr>
          <w:sz w:val="26"/>
          <w:szCs w:val="26"/>
        </w:rPr>
      </w:pPr>
      <w:r w:rsidRPr="008F7696">
        <w:rPr>
          <w:b/>
          <w:sz w:val="26"/>
          <w:szCs w:val="26"/>
        </w:rPr>
        <w:t xml:space="preserve"> Основание для выполнения работ:</w:t>
      </w:r>
    </w:p>
    <w:p w14:paraId="3C596519" w14:textId="77777777" w:rsidR="001638B0" w:rsidRPr="008F7696" w:rsidRDefault="001638B0" w:rsidP="001638B0">
      <w:pPr>
        <w:ind w:firstLine="708"/>
        <w:jc w:val="both"/>
        <w:rPr>
          <w:sz w:val="26"/>
          <w:szCs w:val="26"/>
        </w:rPr>
      </w:pPr>
      <w:r w:rsidRPr="008F7696">
        <w:rPr>
          <w:sz w:val="26"/>
          <w:szCs w:val="26"/>
        </w:rPr>
        <w:t>Инвестиционная программа АО «Дальневосточная распределительная сетевая компания» 201</w:t>
      </w:r>
      <w:r w:rsidR="00271FD5" w:rsidRPr="008F7696">
        <w:rPr>
          <w:sz w:val="26"/>
          <w:szCs w:val="26"/>
        </w:rPr>
        <w:t>9</w:t>
      </w:r>
      <w:r w:rsidR="00EA13BF" w:rsidRPr="008F7696">
        <w:rPr>
          <w:sz w:val="26"/>
          <w:szCs w:val="26"/>
        </w:rPr>
        <w:t>-202</w:t>
      </w:r>
      <w:r w:rsidR="00271FD5" w:rsidRPr="008F7696">
        <w:rPr>
          <w:sz w:val="26"/>
          <w:szCs w:val="26"/>
        </w:rPr>
        <w:t>3</w:t>
      </w:r>
      <w:r w:rsidRPr="008F7696">
        <w:rPr>
          <w:sz w:val="26"/>
          <w:szCs w:val="26"/>
        </w:rPr>
        <w:t xml:space="preserve"> г.</w:t>
      </w:r>
    </w:p>
    <w:p w14:paraId="4C884ECA" w14:textId="77777777" w:rsidR="001638B0" w:rsidRPr="008F7696" w:rsidRDefault="001638B0" w:rsidP="001638B0">
      <w:pPr>
        <w:ind w:firstLine="708"/>
        <w:jc w:val="both"/>
        <w:rPr>
          <w:sz w:val="26"/>
          <w:szCs w:val="26"/>
        </w:rPr>
      </w:pPr>
    </w:p>
    <w:p w14:paraId="24438C01" w14:textId="55BAF2E6" w:rsidR="001638B0" w:rsidRPr="008F7696" w:rsidRDefault="003F1190" w:rsidP="001638B0">
      <w:pPr>
        <w:numPr>
          <w:ilvl w:val="0"/>
          <w:numId w:val="1"/>
        </w:numPr>
        <w:ind w:left="709" w:hanging="283"/>
        <w:jc w:val="both"/>
        <w:rPr>
          <w:sz w:val="26"/>
          <w:szCs w:val="26"/>
        </w:rPr>
      </w:pPr>
      <w:r w:rsidRPr="008F7696">
        <w:rPr>
          <w:b/>
          <w:sz w:val="26"/>
          <w:szCs w:val="26"/>
        </w:rPr>
        <w:t>Цель работы</w:t>
      </w:r>
      <w:r w:rsidR="001638B0" w:rsidRPr="008F7696">
        <w:rPr>
          <w:sz w:val="26"/>
          <w:szCs w:val="26"/>
        </w:rPr>
        <w:t>:</w:t>
      </w:r>
      <w:r w:rsidR="001638B0" w:rsidRPr="008F7696">
        <w:rPr>
          <w:i/>
          <w:sz w:val="26"/>
          <w:szCs w:val="26"/>
        </w:rPr>
        <w:t xml:space="preserve"> </w:t>
      </w:r>
    </w:p>
    <w:p w14:paraId="4E5EB610" w14:textId="77777777" w:rsidR="003F1190" w:rsidRPr="008F7696" w:rsidRDefault="003F1190" w:rsidP="00625F75">
      <w:pPr>
        <w:pStyle w:val="a3"/>
        <w:tabs>
          <w:tab w:val="left" w:pos="362"/>
          <w:tab w:val="left" w:pos="540"/>
        </w:tabs>
        <w:ind w:left="0" w:firstLine="426"/>
        <w:jc w:val="both"/>
        <w:rPr>
          <w:sz w:val="26"/>
          <w:szCs w:val="26"/>
        </w:rPr>
      </w:pPr>
      <w:r w:rsidRPr="008F7696">
        <w:rPr>
          <w:sz w:val="26"/>
          <w:szCs w:val="26"/>
        </w:rPr>
        <w:t>Оформление исходно-правоустанавливающих документов на земельные участки под объектами строительства и объектами технологического присоединения строительства, расположенными в зоне функционирования филиала «Хабаровские ЭС».</w:t>
      </w:r>
    </w:p>
    <w:p w14:paraId="317F1CF1" w14:textId="6559B120" w:rsidR="00E91A38" w:rsidRPr="008F7696" w:rsidRDefault="00E30B30" w:rsidP="00711F43">
      <w:pPr>
        <w:pStyle w:val="a3"/>
        <w:numPr>
          <w:ilvl w:val="0"/>
          <w:numId w:val="1"/>
        </w:numPr>
        <w:jc w:val="both"/>
        <w:rPr>
          <w:b/>
          <w:sz w:val="26"/>
          <w:szCs w:val="26"/>
        </w:rPr>
      </w:pPr>
      <w:r w:rsidRPr="008F7696">
        <w:rPr>
          <w:b/>
          <w:sz w:val="26"/>
          <w:szCs w:val="26"/>
        </w:rPr>
        <w:t>Основные положения</w:t>
      </w:r>
      <w:r w:rsidR="001638B0" w:rsidRPr="008F7696">
        <w:rPr>
          <w:b/>
          <w:sz w:val="26"/>
          <w:szCs w:val="26"/>
        </w:rPr>
        <w:t>:</w:t>
      </w:r>
    </w:p>
    <w:p w14:paraId="74861B12" w14:textId="77777777" w:rsidR="00711F43" w:rsidRPr="008F7696" w:rsidRDefault="00711F43" w:rsidP="00711F43">
      <w:pPr>
        <w:ind w:firstLine="708"/>
        <w:jc w:val="both"/>
        <w:rPr>
          <w:sz w:val="26"/>
          <w:szCs w:val="26"/>
        </w:rPr>
      </w:pPr>
      <w:r w:rsidRPr="008F7696">
        <w:rPr>
          <w:sz w:val="26"/>
          <w:szCs w:val="26"/>
        </w:rPr>
        <w:t>4.1. Настоящее техническое требование составлено для заключения договора подряда на выполнение следующего вида работ:</w:t>
      </w:r>
    </w:p>
    <w:p w14:paraId="57C9735B" w14:textId="77777777" w:rsidR="00711F43" w:rsidRPr="008F7696" w:rsidRDefault="00711F43" w:rsidP="00711F43">
      <w:pPr>
        <w:ind w:firstLine="708"/>
        <w:jc w:val="both"/>
        <w:rPr>
          <w:sz w:val="26"/>
          <w:szCs w:val="26"/>
        </w:rPr>
      </w:pPr>
      <w:r w:rsidRPr="008F7696">
        <w:rPr>
          <w:sz w:val="26"/>
          <w:szCs w:val="26"/>
        </w:rPr>
        <w:t xml:space="preserve">4.1.1 Кадастровых работ в отношении земельных участков, частей земельных участков, подлежащих в соответствии с федеральным законом кадастровому учету. Проведение государственного кадастрового учета - внесение в Единый государственный реестр недвижимости сведений об образуемом земельном участке или земельных участках, либо образуемой части или частях земельного участка под объектами строительства/реконструкции; </w:t>
      </w:r>
    </w:p>
    <w:p w14:paraId="665B4099" w14:textId="77777777" w:rsidR="00711F43" w:rsidRPr="008F7696" w:rsidRDefault="00711F43" w:rsidP="00711F43">
      <w:pPr>
        <w:ind w:firstLine="708"/>
        <w:jc w:val="both"/>
        <w:rPr>
          <w:sz w:val="26"/>
          <w:szCs w:val="26"/>
        </w:rPr>
      </w:pPr>
      <w:r w:rsidRPr="008F7696">
        <w:rPr>
          <w:sz w:val="26"/>
          <w:szCs w:val="26"/>
        </w:rPr>
        <w:t xml:space="preserve">4.1.2. Выполнение работ, в результате которых уполномоченные органы власти выдают разрешение на размещение объекта; </w:t>
      </w:r>
    </w:p>
    <w:p w14:paraId="55CA25EA" w14:textId="77777777" w:rsidR="00625F75" w:rsidRPr="008F7696" w:rsidRDefault="00711F43" w:rsidP="00711F43">
      <w:pPr>
        <w:ind w:firstLine="708"/>
        <w:jc w:val="both"/>
        <w:rPr>
          <w:sz w:val="26"/>
          <w:szCs w:val="26"/>
        </w:rPr>
      </w:pPr>
      <w:r w:rsidRPr="008F7696">
        <w:rPr>
          <w:sz w:val="26"/>
          <w:szCs w:val="26"/>
        </w:rPr>
        <w:t>4.1.3. Выполнение работ, в результате которых уполномоченные органы власти принимают решение</w:t>
      </w:r>
      <w:r w:rsidR="00625F75" w:rsidRPr="008F7696">
        <w:rPr>
          <w:sz w:val="26"/>
          <w:szCs w:val="26"/>
        </w:rPr>
        <w:t>:</w:t>
      </w:r>
    </w:p>
    <w:p w14:paraId="471D7745" w14:textId="77777777" w:rsidR="00625F75" w:rsidRPr="008F7696" w:rsidRDefault="00625F75" w:rsidP="00711F43">
      <w:pPr>
        <w:ind w:firstLine="708"/>
        <w:jc w:val="both"/>
        <w:rPr>
          <w:sz w:val="26"/>
          <w:szCs w:val="26"/>
        </w:rPr>
      </w:pPr>
      <w:r w:rsidRPr="008F7696">
        <w:rPr>
          <w:sz w:val="26"/>
          <w:szCs w:val="26"/>
        </w:rPr>
        <w:t>-</w:t>
      </w:r>
      <w:r w:rsidR="00711F43" w:rsidRPr="008F7696">
        <w:rPr>
          <w:sz w:val="26"/>
          <w:szCs w:val="26"/>
        </w:rPr>
        <w:t xml:space="preserve"> об установлении публичного сервитута и внесения сведений о нем в Единый государственный реестр недвижимости; </w:t>
      </w:r>
    </w:p>
    <w:p w14:paraId="5075762C" w14:textId="77777777" w:rsidR="00711F43" w:rsidRPr="008F7696" w:rsidRDefault="00625F75" w:rsidP="00711F43">
      <w:pPr>
        <w:ind w:firstLine="708"/>
        <w:jc w:val="both"/>
        <w:rPr>
          <w:sz w:val="26"/>
          <w:szCs w:val="26"/>
        </w:rPr>
      </w:pPr>
      <w:r w:rsidRPr="008F7696">
        <w:rPr>
          <w:sz w:val="26"/>
          <w:szCs w:val="26"/>
        </w:rPr>
        <w:t xml:space="preserve">- </w:t>
      </w:r>
      <w:r w:rsidR="00711F43" w:rsidRPr="008F7696">
        <w:rPr>
          <w:sz w:val="26"/>
          <w:szCs w:val="26"/>
        </w:rPr>
        <w:t>установление сервитута в порядке, установленном главой V.3 Земельного кодекса РФ.</w:t>
      </w:r>
    </w:p>
    <w:p w14:paraId="4543433C" w14:textId="77777777" w:rsidR="00711F43" w:rsidRPr="008F7696" w:rsidRDefault="00711F43" w:rsidP="00711F43">
      <w:pPr>
        <w:ind w:firstLine="708"/>
        <w:jc w:val="both"/>
        <w:rPr>
          <w:sz w:val="26"/>
          <w:szCs w:val="26"/>
        </w:rPr>
      </w:pPr>
      <w:r w:rsidRPr="008F7696">
        <w:rPr>
          <w:sz w:val="26"/>
          <w:szCs w:val="26"/>
        </w:rPr>
        <w:t>4.1.4. Закрепление границ земельного участка на местности (вынос в натуру)</w:t>
      </w:r>
      <w:r w:rsidR="003D382F" w:rsidRPr="008F7696">
        <w:rPr>
          <w:sz w:val="26"/>
          <w:szCs w:val="26"/>
        </w:rPr>
        <w:t>.</w:t>
      </w:r>
    </w:p>
    <w:p w14:paraId="4077390D" w14:textId="77777777" w:rsidR="005423CC" w:rsidRPr="008F7696" w:rsidRDefault="003D382F" w:rsidP="00F216AB">
      <w:pPr>
        <w:tabs>
          <w:tab w:val="left" w:pos="567"/>
        </w:tabs>
        <w:ind w:firstLine="426"/>
        <w:jc w:val="both"/>
        <w:rPr>
          <w:sz w:val="26"/>
          <w:szCs w:val="26"/>
        </w:rPr>
      </w:pPr>
      <w:r w:rsidRPr="008F7696">
        <w:rPr>
          <w:sz w:val="26"/>
          <w:szCs w:val="26"/>
        </w:rPr>
        <w:t xml:space="preserve">    </w:t>
      </w:r>
      <w:r w:rsidR="005423CC" w:rsidRPr="008F7696">
        <w:rPr>
          <w:sz w:val="26"/>
          <w:szCs w:val="26"/>
        </w:rPr>
        <w:t xml:space="preserve"> </w:t>
      </w:r>
      <w:r w:rsidR="00F216AB" w:rsidRPr="008F7696">
        <w:rPr>
          <w:sz w:val="26"/>
          <w:szCs w:val="26"/>
        </w:rPr>
        <w:t xml:space="preserve">4.1.5. </w:t>
      </w:r>
      <w:r w:rsidR="005423CC" w:rsidRPr="008F7696">
        <w:rPr>
          <w:sz w:val="26"/>
          <w:szCs w:val="26"/>
        </w:rPr>
        <w:t>Оформление документов для установления, изменения зон с особыми условиями территории, в виде охранной зоны объектов электроэнергетики.</w:t>
      </w:r>
    </w:p>
    <w:p w14:paraId="38D482E9" w14:textId="77777777" w:rsidR="00711F43" w:rsidRPr="008F7696" w:rsidRDefault="00711F43" w:rsidP="00711F43">
      <w:pPr>
        <w:ind w:firstLine="708"/>
        <w:jc w:val="both"/>
        <w:rPr>
          <w:sz w:val="26"/>
          <w:szCs w:val="26"/>
        </w:rPr>
      </w:pPr>
      <w:r w:rsidRPr="008F7696">
        <w:rPr>
          <w:sz w:val="26"/>
          <w:szCs w:val="26"/>
        </w:rPr>
        <w:t>4.2. Планируемый объем выполняемых работ составит не более 2 500 000,00 рублей без учета НДС на весь срок действия договора. Конкретные объёмы выполняемых работ определяются дополнительными соглашениями к заключенному договору, оформляемыми Заказчиком по мере возникновения потребности в выполнении подрядных работ.</w:t>
      </w:r>
    </w:p>
    <w:p w14:paraId="4BAF00A8" w14:textId="77777777" w:rsidR="00711F43" w:rsidRPr="008F7696" w:rsidRDefault="00711F43" w:rsidP="00711F43">
      <w:pPr>
        <w:ind w:firstLine="708"/>
        <w:jc w:val="both"/>
        <w:rPr>
          <w:sz w:val="26"/>
          <w:szCs w:val="26"/>
        </w:rPr>
      </w:pPr>
      <w:r w:rsidRPr="008F7696">
        <w:rPr>
          <w:sz w:val="26"/>
          <w:szCs w:val="26"/>
        </w:rPr>
        <w:t>Стоимость подрядных работ в оформляемых дополнительных соглашениях определяется локальными сметными расчётами, выполненными на основании стоимостей работ, заявленных подрядчиком на этапе закупочной процедуры: Приложение 1 к Техническим требованиям.</w:t>
      </w:r>
    </w:p>
    <w:p w14:paraId="13B908F9" w14:textId="2BE2799D" w:rsidR="00711F43" w:rsidRPr="008F7696" w:rsidRDefault="00711F43" w:rsidP="00711F43">
      <w:pPr>
        <w:jc w:val="both"/>
        <w:rPr>
          <w:sz w:val="26"/>
          <w:szCs w:val="26"/>
        </w:rPr>
      </w:pPr>
      <w:r w:rsidRPr="008F7696">
        <w:rPr>
          <w:sz w:val="26"/>
          <w:szCs w:val="26"/>
        </w:rPr>
        <w:tab/>
        <w:t>4.3. Участники в своих заявках дают предложения о стоимости работ с обязательным предоставлением сметного расчета на одну единицу -  о</w:t>
      </w:r>
      <w:r w:rsidR="004A2FCB">
        <w:rPr>
          <w:sz w:val="26"/>
          <w:szCs w:val="26"/>
        </w:rPr>
        <w:t>бъект строительства (ЛЭП и ТП),</w:t>
      </w:r>
      <w:r w:rsidR="006E767A" w:rsidRPr="008F7696">
        <w:rPr>
          <w:sz w:val="26"/>
          <w:szCs w:val="26"/>
        </w:rPr>
        <w:t xml:space="preserve"> </w:t>
      </w:r>
      <w:r w:rsidRPr="008F7696">
        <w:rPr>
          <w:sz w:val="26"/>
          <w:szCs w:val="26"/>
        </w:rPr>
        <w:t>в соответствии с приложением 1 к настоящему Техническому требованию.</w:t>
      </w:r>
    </w:p>
    <w:p w14:paraId="3C99E710" w14:textId="77777777" w:rsidR="00711F43" w:rsidRPr="008F7696" w:rsidRDefault="00711F43" w:rsidP="00711F43">
      <w:pPr>
        <w:jc w:val="both"/>
        <w:rPr>
          <w:sz w:val="26"/>
          <w:szCs w:val="26"/>
        </w:rPr>
      </w:pPr>
      <w:r w:rsidRPr="008F7696">
        <w:rPr>
          <w:sz w:val="26"/>
          <w:szCs w:val="26"/>
        </w:rPr>
        <w:lastRenderedPageBreak/>
        <w:tab/>
        <w:t>4.4. Предложенная Участником стоимость работ будет являться существенным условием договора, заключенного по результатам закупки.</w:t>
      </w:r>
    </w:p>
    <w:p w14:paraId="774229E6" w14:textId="3BEDB60C" w:rsidR="00711F43" w:rsidRPr="008F7696" w:rsidRDefault="00711F43" w:rsidP="00711F43">
      <w:pPr>
        <w:jc w:val="both"/>
        <w:rPr>
          <w:sz w:val="26"/>
          <w:szCs w:val="26"/>
        </w:rPr>
      </w:pPr>
      <w:r w:rsidRPr="008F7696">
        <w:rPr>
          <w:sz w:val="26"/>
          <w:szCs w:val="26"/>
        </w:rPr>
        <w:tab/>
        <w:t xml:space="preserve">4.5. Планируемое количество объектов: </w:t>
      </w:r>
      <w:r w:rsidR="00177DEA" w:rsidRPr="008F7696">
        <w:rPr>
          <w:sz w:val="26"/>
          <w:szCs w:val="26"/>
        </w:rPr>
        <w:t>7</w:t>
      </w:r>
      <w:r w:rsidRPr="008F7696">
        <w:rPr>
          <w:sz w:val="26"/>
          <w:szCs w:val="26"/>
        </w:rPr>
        <w:t xml:space="preserve">0. </w:t>
      </w:r>
    </w:p>
    <w:p w14:paraId="1554A5EA" w14:textId="6A570884" w:rsidR="008A46C5" w:rsidRDefault="00711F43" w:rsidP="00177DEA">
      <w:pPr>
        <w:jc w:val="both"/>
        <w:rPr>
          <w:sz w:val="26"/>
          <w:szCs w:val="26"/>
        </w:rPr>
      </w:pPr>
      <w:r w:rsidRPr="008F7696">
        <w:rPr>
          <w:sz w:val="26"/>
          <w:szCs w:val="26"/>
        </w:rPr>
        <w:tab/>
        <w:t>4.6. Вид объектов, состав, объем, этапы, сроки выполнения работ, указанных в п.</w:t>
      </w:r>
      <w:r w:rsidR="008870A9" w:rsidRPr="008F7696">
        <w:rPr>
          <w:sz w:val="26"/>
          <w:szCs w:val="26"/>
        </w:rPr>
        <w:t xml:space="preserve"> </w:t>
      </w:r>
      <w:r w:rsidRPr="008F7696">
        <w:rPr>
          <w:sz w:val="26"/>
          <w:szCs w:val="26"/>
        </w:rPr>
        <w:t>4.1. настоящего технического требования, определяются Техническими требованиями по каждому объекту технологического присоединения (нескольким присоединениям), объекту строительства объединенным по территориальному признаку, и оформляются дополнит</w:t>
      </w:r>
      <w:r w:rsidR="00177DEA" w:rsidRPr="008F7696">
        <w:rPr>
          <w:sz w:val="26"/>
          <w:szCs w:val="26"/>
        </w:rPr>
        <w:t>ельными соглашениями к договору</w:t>
      </w:r>
      <w:r w:rsidR="008A46C5" w:rsidRPr="008F7696">
        <w:rPr>
          <w:sz w:val="26"/>
          <w:szCs w:val="26"/>
        </w:rPr>
        <w:t>.</w:t>
      </w:r>
    </w:p>
    <w:p w14:paraId="1B11F978" w14:textId="60DBC4AD" w:rsidR="009F410C" w:rsidRPr="00296C26" w:rsidRDefault="009F410C" w:rsidP="009F410C">
      <w:pPr>
        <w:tabs>
          <w:tab w:val="left" w:pos="1695"/>
        </w:tabs>
        <w:ind w:firstLine="709"/>
        <w:jc w:val="both"/>
        <w:rPr>
          <w:sz w:val="26"/>
          <w:szCs w:val="26"/>
        </w:rPr>
      </w:pPr>
      <w:r w:rsidRPr="00296C26">
        <w:rPr>
          <w:sz w:val="26"/>
          <w:szCs w:val="26"/>
        </w:rPr>
        <w:t xml:space="preserve">4.7. Планируемый объём выполняемых работ составляет не более 2 500 000,00 руб. без учета НДС на весь срок действия договора. </w:t>
      </w:r>
    </w:p>
    <w:p w14:paraId="1B9C4378" w14:textId="21E05F5E" w:rsidR="009F410C" w:rsidRPr="00296C26" w:rsidRDefault="009F410C" w:rsidP="009F410C">
      <w:pPr>
        <w:tabs>
          <w:tab w:val="left" w:pos="1695"/>
        </w:tabs>
        <w:ind w:firstLine="709"/>
        <w:jc w:val="both"/>
        <w:rPr>
          <w:sz w:val="26"/>
          <w:szCs w:val="26"/>
        </w:rPr>
      </w:pPr>
      <w:r w:rsidRPr="00296C26">
        <w:rPr>
          <w:sz w:val="26"/>
          <w:szCs w:val="26"/>
        </w:rPr>
        <w:t>4.8. Конкретные объёмы выполняемых работ определяются дополнительными соглашениями к заключенному договору, оформляемыми Заказчиком по мере возникновения потребности в выполнении подрядных работ.</w:t>
      </w:r>
    </w:p>
    <w:p w14:paraId="54D50206" w14:textId="086ECFB0" w:rsidR="009F410C" w:rsidRPr="00296C26" w:rsidRDefault="009F410C" w:rsidP="009F410C">
      <w:pPr>
        <w:tabs>
          <w:tab w:val="left" w:pos="540"/>
        </w:tabs>
        <w:ind w:firstLine="709"/>
        <w:jc w:val="both"/>
        <w:rPr>
          <w:sz w:val="26"/>
          <w:szCs w:val="26"/>
        </w:rPr>
      </w:pPr>
      <w:r w:rsidRPr="00296C26">
        <w:rPr>
          <w:sz w:val="26"/>
          <w:szCs w:val="26"/>
        </w:rPr>
        <w:t>4.9. Стоимость работ в оформляемых дополнительных соглашениях определяется сметными расчётами, выполненными на основании стоимостей работ, заявленных подрядчиком на этапе закупочной процедуры, утвержденных протоколом согласования (ведомостью) договорной цены с учетом конкретных объемов работ.</w:t>
      </w:r>
    </w:p>
    <w:p w14:paraId="76810F3F" w14:textId="77777777" w:rsidR="00BE5AE5" w:rsidRPr="00296C26" w:rsidRDefault="009F410C" w:rsidP="009F410C">
      <w:pPr>
        <w:ind w:firstLine="709"/>
        <w:jc w:val="both"/>
        <w:rPr>
          <w:sz w:val="26"/>
          <w:szCs w:val="26"/>
        </w:rPr>
      </w:pPr>
      <w:r w:rsidRPr="00296C26">
        <w:rPr>
          <w:sz w:val="26"/>
          <w:szCs w:val="26"/>
        </w:rPr>
        <w:t xml:space="preserve">4.10.  Участники в своих заявках дают предложения по цене каждого наименования видов работ согласно протоколам согласования (ведомостям) договорной цены (приложение </w:t>
      </w:r>
      <w:r w:rsidR="00BE5AE5" w:rsidRPr="00296C26">
        <w:rPr>
          <w:sz w:val="26"/>
          <w:szCs w:val="26"/>
        </w:rPr>
        <w:t>2</w:t>
      </w:r>
      <w:r w:rsidRPr="00296C26">
        <w:rPr>
          <w:sz w:val="26"/>
          <w:szCs w:val="26"/>
        </w:rPr>
        <w:t xml:space="preserve"> к техническим требованиям). Стоимость каждого вида работ, указанных в протоколе согласования (ведомости) договорной цены, определяется на основании локальных сметных расчетов (Приложение </w:t>
      </w:r>
      <w:r w:rsidR="00BE5AE5" w:rsidRPr="00296C26">
        <w:rPr>
          <w:sz w:val="26"/>
          <w:szCs w:val="26"/>
        </w:rPr>
        <w:t>1</w:t>
      </w:r>
      <w:r w:rsidRPr="00296C26">
        <w:rPr>
          <w:sz w:val="26"/>
          <w:szCs w:val="26"/>
        </w:rPr>
        <w:t xml:space="preserve"> к Техническим требованиям). В заявке Участника не допускается превышение стоимости отдельных позиций, указанных в плановых сметных расчетах Заказчика (Приложение </w:t>
      </w:r>
      <w:r w:rsidR="00BE5AE5" w:rsidRPr="00296C26">
        <w:rPr>
          <w:sz w:val="26"/>
          <w:szCs w:val="26"/>
        </w:rPr>
        <w:t>1</w:t>
      </w:r>
      <w:r w:rsidRPr="00296C26">
        <w:rPr>
          <w:sz w:val="26"/>
          <w:szCs w:val="26"/>
        </w:rPr>
        <w:t xml:space="preserve"> к Техническим требованиям). Предлагаемые Участниками цены на каждые виды работ будут являться существенным условием договора, заключаемого по результатам закупки.</w:t>
      </w:r>
    </w:p>
    <w:p w14:paraId="0ABB7933" w14:textId="08324770" w:rsidR="009F410C" w:rsidRPr="00296C26" w:rsidRDefault="00BE5AE5" w:rsidP="009F410C">
      <w:pPr>
        <w:ind w:firstLine="709"/>
        <w:jc w:val="both"/>
        <w:rPr>
          <w:sz w:val="26"/>
          <w:szCs w:val="26"/>
        </w:rPr>
      </w:pPr>
      <w:r w:rsidRPr="00296C26">
        <w:rPr>
          <w:sz w:val="26"/>
          <w:szCs w:val="26"/>
        </w:rPr>
        <w:t>4.11</w:t>
      </w:r>
      <w:r w:rsidR="009F410C" w:rsidRPr="00296C26">
        <w:rPr>
          <w:sz w:val="26"/>
          <w:szCs w:val="26"/>
        </w:rPr>
        <w:t>. В представленных Участником сметных расчетах и Протоколах согласования договорной цены нумерация разделов и позиций должна соответствовать нумерации, предложенной Заказчиком (Приложение № 1 и 2 к настоящему Техническим требованиям).</w:t>
      </w:r>
    </w:p>
    <w:p w14:paraId="552544E9" w14:textId="6C92564B" w:rsidR="009F410C" w:rsidRPr="00296C26" w:rsidRDefault="009F410C" w:rsidP="009F410C">
      <w:pPr>
        <w:ind w:firstLine="709"/>
        <w:jc w:val="both"/>
        <w:rPr>
          <w:sz w:val="26"/>
          <w:szCs w:val="26"/>
        </w:rPr>
      </w:pPr>
      <w:r w:rsidRPr="00296C26">
        <w:rPr>
          <w:sz w:val="26"/>
          <w:szCs w:val="26"/>
        </w:rPr>
        <w:t xml:space="preserve">По результатам настоящей конкурентной процедуры Договор будет заключаться с предельной стоимостью </w:t>
      </w:r>
      <w:r w:rsidR="00BE5AE5" w:rsidRPr="00296C26">
        <w:rPr>
          <w:sz w:val="26"/>
          <w:szCs w:val="26"/>
        </w:rPr>
        <w:t>2 5</w:t>
      </w:r>
      <w:r w:rsidRPr="00296C26">
        <w:rPr>
          <w:sz w:val="26"/>
          <w:szCs w:val="26"/>
        </w:rPr>
        <w:t>00 000 рублей (</w:t>
      </w:r>
      <w:r w:rsidR="00BE5AE5" w:rsidRPr="00296C26">
        <w:rPr>
          <w:sz w:val="26"/>
          <w:szCs w:val="26"/>
        </w:rPr>
        <w:t>два миллиона пятьсот тысяч</w:t>
      </w:r>
      <w:r w:rsidRPr="00296C26">
        <w:rPr>
          <w:sz w:val="26"/>
          <w:szCs w:val="26"/>
        </w:rPr>
        <w:t xml:space="preserve">) без учета НДС. </w:t>
      </w:r>
    </w:p>
    <w:p w14:paraId="11D17F01" w14:textId="77777777" w:rsidR="009F410C" w:rsidRPr="00296C26" w:rsidRDefault="009F410C" w:rsidP="009F410C">
      <w:pPr>
        <w:ind w:firstLine="709"/>
        <w:jc w:val="both"/>
        <w:rPr>
          <w:sz w:val="26"/>
          <w:szCs w:val="26"/>
        </w:rPr>
      </w:pPr>
      <w:r w:rsidRPr="00296C26">
        <w:rPr>
          <w:sz w:val="26"/>
          <w:szCs w:val="26"/>
        </w:rPr>
        <w:t xml:space="preserve">Для оценки заявок Участников настоящей конкурентной закупки будет использоваться Понижающий коэффициент K1 -  тендерный коэффициент. </w:t>
      </w:r>
    </w:p>
    <w:p w14:paraId="2D021378" w14:textId="7D04CC0A" w:rsidR="009F410C" w:rsidRPr="00296C26" w:rsidRDefault="009F410C" w:rsidP="009F410C">
      <w:pPr>
        <w:ind w:firstLine="709"/>
        <w:jc w:val="both"/>
        <w:rPr>
          <w:sz w:val="26"/>
          <w:szCs w:val="26"/>
        </w:rPr>
      </w:pPr>
      <w:r w:rsidRPr="00296C26">
        <w:rPr>
          <w:sz w:val="26"/>
          <w:szCs w:val="26"/>
        </w:rPr>
        <w:t>В случае победы Участника, величины предложенных им единичных расценок, указанных в Приложении №</w:t>
      </w:r>
      <w:r w:rsidR="00BE5AE5" w:rsidRPr="00296C26">
        <w:rPr>
          <w:sz w:val="26"/>
          <w:szCs w:val="26"/>
        </w:rPr>
        <w:t>2</w:t>
      </w:r>
      <w:r w:rsidRPr="00296C26">
        <w:rPr>
          <w:sz w:val="26"/>
          <w:szCs w:val="26"/>
        </w:rPr>
        <w:t xml:space="preserve"> настоящих Технических требований, будут закреплены в Договоре.</w:t>
      </w:r>
    </w:p>
    <w:p w14:paraId="43B1AEB9" w14:textId="7E044E8D" w:rsidR="009F410C" w:rsidRPr="00296C26" w:rsidRDefault="009F410C" w:rsidP="009F410C">
      <w:pPr>
        <w:ind w:firstLine="709"/>
        <w:jc w:val="both"/>
        <w:rPr>
          <w:sz w:val="26"/>
          <w:szCs w:val="26"/>
        </w:rPr>
      </w:pPr>
      <w:r w:rsidRPr="00296C26">
        <w:rPr>
          <w:sz w:val="26"/>
          <w:szCs w:val="26"/>
        </w:rPr>
        <w:t xml:space="preserve">В соответствии с формой Приложения № </w:t>
      </w:r>
      <w:r w:rsidR="00BE5AE5" w:rsidRPr="00296C26">
        <w:rPr>
          <w:sz w:val="26"/>
          <w:szCs w:val="26"/>
        </w:rPr>
        <w:t>2</w:t>
      </w:r>
      <w:r w:rsidRPr="00296C26">
        <w:rPr>
          <w:sz w:val="26"/>
          <w:szCs w:val="26"/>
        </w:rPr>
        <w:t xml:space="preserve"> настоящих Технических требований Участник должен заполнить и представить в составе своей заявке сведения о Понижающем коэффициент K1 -  тендерном коэффициенте (коэффициент указывается с точностью до третьего знака после запятой), а также сведения/величины единичных расценок. Величины, указанные Заказчиком в Приложении № 1 настоящих Технических требований, являются предельными и не могут быть увеличены Участником. </w:t>
      </w:r>
    </w:p>
    <w:p w14:paraId="27EEA67E" w14:textId="16B1F66F" w:rsidR="008F7696" w:rsidRPr="00296C26" w:rsidRDefault="009F410C" w:rsidP="009F410C">
      <w:pPr>
        <w:ind w:firstLine="709"/>
        <w:jc w:val="both"/>
        <w:rPr>
          <w:sz w:val="26"/>
          <w:szCs w:val="26"/>
        </w:rPr>
      </w:pPr>
      <w:r w:rsidRPr="00296C26">
        <w:rPr>
          <w:sz w:val="26"/>
          <w:szCs w:val="26"/>
        </w:rPr>
        <w:t xml:space="preserve">Указываемый Участником в заявке понижающий коэффициент K1 -тендерный коэффициент должен быть един для всех позиций Таблицы 1 Протокола согласования договорной цены (Приложения </w:t>
      </w:r>
      <w:r w:rsidR="00BE5AE5" w:rsidRPr="00296C26">
        <w:rPr>
          <w:sz w:val="26"/>
          <w:szCs w:val="26"/>
        </w:rPr>
        <w:t>2</w:t>
      </w:r>
      <w:r w:rsidRPr="00296C26">
        <w:rPr>
          <w:sz w:val="26"/>
          <w:szCs w:val="26"/>
        </w:rPr>
        <w:t xml:space="preserve"> Технических требований), применение разных понижающих коэффициентов при формировании Участнико</w:t>
      </w:r>
      <w:r w:rsidR="00BE5AE5" w:rsidRPr="00296C26">
        <w:rPr>
          <w:sz w:val="26"/>
          <w:szCs w:val="26"/>
        </w:rPr>
        <w:t>м единичных расценок</w:t>
      </w:r>
      <w:r w:rsidR="00810683">
        <w:rPr>
          <w:sz w:val="26"/>
          <w:szCs w:val="26"/>
        </w:rPr>
        <w:t xml:space="preserve"> Таблицы 1</w:t>
      </w:r>
      <w:r w:rsidR="00BE5AE5" w:rsidRPr="00296C26">
        <w:rPr>
          <w:sz w:val="26"/>
          <w:szCs w:val="26"/>
        </w:rPr>
        <w:t xml:space="preserve"> </w:t>
      </w:r>
      <w:r w:rsidR="00810683">
        <w:rPr>
          <w:sz w:val="26"/>
          <w:szCs w:val="26"/>
        </w:rPr>
        <w:t>(</w:t>
      </w:r>
      <w:r w:rsidRPr="00296C26">
        <w:rPr>
          <w:sz w:val="26"/>
          <w:szCs w:val="26"/>
        </w:rPr>
        <w:t>к сметам</w:t>
      </w:r>
      <w:r w:rsidR="00810683">
        <w:rPr>
          <w:sz w:val="26"/>
          <w:szCs w:val="26"/>
        </w:rPr>
        <w:t>)</w:t>
      </w:r>
      <w:r w:rsidRPr="00296C26">
        <w:rPr>
          <w:sz w:val="26"/>
          <w:szCs w:val="26"/>
        </w:rPr>
        <w:t xml:space="preserve"> недопустимо.</w:t>
      </w:r>
    </w:p>
    <w:p w14:paraId="3904D91D" w14:textId="77777777" w:rsidR="00810683" w:rsidRPr="00810683" w:rsidRDefault="00810683" w:rsidP="00810683">
      <w:pPr>
        <w:ind w:firstLine="709"/>
        <w:jc w:val="both"/>
        <w:rPr>
          <w:sz w:val="26"/>
          <w:szCs w:val="26"/>
        </w:rPr>
      </w:pPr>
      <w:r w:rsidRPr="00810683">
        <w:rPr>
          <w:rFonts w:eastAsia="Calibri"/>
          <w:sz w:val="26"/>
          <w:szCs w:val="26"/>
        </w:rPr>
        <w:t>Заявки с единичными расценками/величинами, превышающими предельные значения Заказчика (указанные в Приложении №1 настоящих Технических требований) будут отклонены.</w:t>
      </w:r>
    </w:p>
    <w:p w14:paraId="2BCC4CAA" w14:textId="77777777" w:rsidR="009F410C" w:rsidRPr="009F410C" w:rsidRDefault="009F410C" w:rsidP="009F410C">
      <w:pPr>
        <w:ind w:firstLine="709"/>
        <w:jc w:val="both"/>
        <w:rPr>
          <w:rFonts w:eastAsia="Calibri"/>
          <w:sz w:val="26"/>
          <w:szCs w:val="26"/>
        </w:rPr>
      </w:pPr>
    </w:p>
    <w:p w14:paraId="39DF0AE8" w14:textId="5D3FCBA9" w:rsidR="00F216AB" w:rsidRPr="008F7696" w:rsidRDefault="004638B2" w:rsidP="008A46C5">
      <w:pPr>
        <w:pStyle w:val="a3"/>
        <w:numPr>
          <w:ilvl w:val="0"/>
          <w:numId w:val="1"/>
        </w:numPr>
        <w:tabs>
          <w:tab w:val="left" w:pos="709"/>
          <w:tab w:val="left" w:pos="851"/>
          <w:tab w:val="left" w:pos="993"/>
        </w:tabs>
        <w:autoSpaceDE w:val="0"/>
        <w:autoSpaceDN w:val="0"/>
        <w:adjustRightInd w:val="0"/>
        <w:jc w:val="both"/>
        <w:rPr>
          <w:rFonts w:eastAsia="Arial Unicode MS"/>
          <w:sz w:val="26"/>
          <w:szCs w:val="26"/>
        </w:rPr>
      </w:pPr>
      <w:bookmarkStart w:id="0" w:name="bookmark0"/>
      <w:r w:rsidRPr="008F7696">
        <w:rPr>
          <w:rFonts w:eastAsia="Arial Unicode MS"/>
          <w:b/>
          <w:bCs/>
          <w:sz w:val="26"/>
          <w:szCs w:val="26"/>
        </w:rPr>
        <w:t>Требования к участнику закупки:</w:t>
      </w:r>
    </w:p>
    <w:p w14:paraId="3CB24943" w14:textId="77777777" w:rsidR="00F216AB" w:rsidRPr="008F7696" w:rsidRDefault="00F216AB" w:rsidP="008F7696">
      <w:pPr>
        <w:ind w:firstLine="708"/>
        <w:jc w:val="both"/>
        <w:rPr>
          <w:sz w:val="26"/>
          <w:szCs w:val="26"/>
        </w:rPr>
      </w:pPr>
      <w:r w:rsidRPr="008F7696">
        <w:rPr>
          <w:rFonts w:eastAsia="Arial Unicode MS"/>
          <w:bCs/>
          <w:sz w:val="26"/>
          <w:szCs w:val="26"/>
        </w:rPr>
        <w:t>5</w:t>
      </w:r>
      <w:r w:rsidRPr="008F7696">
        <w:rPr>
          <w:sz w:val="26"/>
          <w:szCs w:val="26"/>
        </w:rPr>
        <w:t xml:space="preserve">.1. Участник должен иметь минимально необходимое для выполнения работ количество квалифицированного персонала (оформленного в соответствии с Гражданским </w:t>
      </w:r>
      <w:r w:rsidRPr="008F7696">
        <w:rPr>
          <w:sz w:val="26"/>
          <w:szCs w:val="26"/>
        </w:rPr>
        <w:lastRenderedPageBreak/>
        <w:t>Кодексом Российской Федерации или привлекаемого по трудовым либо гражданско-правовым договорам или на ином законном основании).</w:t>
      </w:r>
    </w:p>
    <w:p w14:paraId="1EB16728" w14:textId="77777777" w:rsidR="00F216AB" w:rsidRPr="008F7696" w:rsidRDefault="00F216AB" w:rsidP="008F7696">
      <w:pPr>
        <w:ind w:firstLine="708"/>
        <w:jc w:val="both"/>
        <w:rPr>
          <w:sz w:val="26"/>
          <w:szCs w:val="26"/>
        </w:rPr>
      </w:pPr>
      <w:r w:rsidRPr="008F7696">
        <w:rPr>
          <w:sz w:val="26"/>
          <w:szCs w:val="26"/>
        </w:rPr>
        <w:t>5.2. Если Участник выступает в качестве юридического лица: наличие в штате не менее двух кадастровых инженеров, которые вправе осуществлять кадастровую деятельность (согласно ст. 29 и 33 ФЗ от 24.07.2007 N 221-ФЗ "О кадастровой деятельности" с последними изменениями) являющимися членами саморегулируемой организации кадастровых инженеров.</w:t>
      </w:r>
    </w:p>
    <w:p w14:paraId="22FD5BC5" w14:textId="77777777" w:rsidR="002759E5" w:rsidRPr="008F7696" w:rsidRDefault="00F216AB" w:rsidP="008F7696">
      <w:pPr>
        <w:ind w:firstLine="708"/>
        <w:jc w:val="both"/>
        <w:rPr>
          <w:sz w:val="26"/>
          <w:szCs w:val="26"/>
        </w:rPr>
      </w:pPr>
      <w:r w:rsidRPr="008F7696">
        <w:rPr>
          <w:sz w:val="26"/>
          <w:szCs w:val="26"/>
        </w:rPr>
        <w:t xml:space="preserve">Соответствие установленному требованию подтверждается путем предоставления участником закупки в составе заявки «Справки о кадровых ресурсах», оформленной по форме, приведенной в Документации о закупке, с обязательным приложением информации о членстве в СРО кадастровых инженеров (копию выписки из реестра СРО или сведения в иной форме, содержащие информацию, позволяющую установить наличие кадастрового инженера в реестре членов СРО), полис страхования. </w:t>
      </w:r>
    </w:p>
    <w:p w14:paraId="7AB6E0B9" w14:textId="77777777" w:rsidR="002759E5" w:rsidRPr="008F7696" w:rsidRDefault="002759E5" w:rsidP="008F7696">
      <w:pPr>
        <w:ind w:firstLine="708"/>
        <w:jc w:val="both"/>
        <w:rPr>
          <w:sz w:val="26"/>
          <w:szCs w:val="26"/>
        </w:rPr>
      </w:pPr>
      <w:r w:rsidRPr="008F7696">
        <w:rPr>
          <w:sz w:val="26"/>
          <w:szCs w:val="26"/>
        </w:rPr>
        <w:t>Уровень ответственности Участника по компенсационному фонду возмещения вреда должен быть не менее стоимости оферты Участника.</w:t>
      </w:r>
    </w:p>
    <w:p w14:paraId="4C5CF101" w14:textId="77777777" w:rsidR="008F7696" w:rsidRDefault="002759E5" w:rsidP="008F7696">
      <w:pPr>
        <w:ind w:firstLine="708"/>
        <w:jc w:val="both"/>
        <w:rPr>
          <w:rFonts w:eastAsia="Arial Unicode MS"/>
          <w:sz w:val="26"/>
          <w:szCs w:val="26"/>
        </w:rPr>
      </w:pPr>
      <w:r w:rsidRPr="008F7696">
        <w:rPr>
          <w:sz w:val="26"/>
          <w:szCs w:val="26"/>
        </w:rPr>
        <w:t>Уровень ответственности Участника по компенсационному фонду обеспечения догов</w:t>
      </w:r>
      <w:r w:rsidRPr="008F7696">
        <w:rPr>
          <w:rFonts w:eastAsia="Arial Unicode MS"/>
          <w:sz w:val="26"/>
          <w:szCs w:val="26"/>
        </w:rPr>
        <w:t>орных обязательств, должен быть не менее стоимости оферты Участника.</w:t>
      </w:r>
    </w:p>
    <w:p w14:paraId="3CB9EC53" w14:textId="77777777" w:rsidR="008F7696" w:rsidRDefault="00F216AB" w:rsidP="008F7696">
      <w:pPr>
        <w:ind w:firstLine="708"/>
        <w:jc w:val="both"/>
        <w:rPr>
          <w:rFonts w:eastAsia="Arial Unicode MS"/>
          <w:bCs/>
          <w:sz w:val="26"/>
          <w:szCs w:val="26"/>
        </w:rPr>
      </w:pPr>
      <w:r w:rsidRPr="008F7696">
        <w:rPr>
          <w:rFonts w:eastAsia="Arial Unicode MS"/>
          <w:bCs/>
          <w:sz w:val="26"/>
          <w:szCs w:val="26"/>
        </w:rPr>
        <w:t xml:space="preserve">5.3. Если кадастровый инженер выступает в качестве индивидуального предпринимателя, то он должен быть зарегистрирован в этом качестве в установленном законодательством Российской Федерации порядке (согласно ст. 29 и 32 ФЗ от 24.07.2007 N 221-ФЗ "О кадастровой деятельности" с последними изменениями) и являться членом саморегулируемой организации кадастровых инженеров. </w:t>
      </w:r>
    </w:p>
    <w:p w14:paraId="38D379EE" w14:textId="77777777" w:rsidR="008F7696" w:rsidRDefault="00F216AB" w:rsidP="008F7696">
      <w:pPr>
        <w:ind w:firstLine="708"/>
        <w:jc w:val="both"/>
        <w:rPr>
          <w:rFonts w:eastAsia="Arial Unicode MS"/>
          <w:bCs/>
          <w:sz w:val="26"/>
          <w:szCs w:val="26"/>
        </w:rPr>
      </w:pPr>
      <w:r w:rsidRPr="008F7696">
        <w:rPr>
          <w:rFonts w:eastAsia="Arial Unicode MS"/>
          <w:bCs/>
          <w:sz w:val="26"/>
          <w:szCs w:val="26"/>
        </w:rPr>
        <w:t>Соответствие установленному требованию подтверждается путем предоставления участником закупки в составе заявки «Справки о кадровых ресурсах», оформленной по форме, приведенной в Документации о закупке, с обязательным приложением информации о членстве в СРО кадастровых инженеров (копию выписки из реестра СРО или сведения в иной форме, содержащие информацию, позволяющую установить наличие кадастрового инженера в реестре членов СРО), полис страхования.</w:t>
      </w:r>
    </w:p>
    <w:p w14:paraId="396B6456" w14:textId="77777777" w:rsidR="001B273D" w:rsidRDefault="00F216AB" w:rsidP="008F7696">
      <w:pPr>
        <w:ind w:firstLine="708"/>
        <w:jc w:val="both"/>
        <w:rPr>
          <w:rFonts w:eastAsia="Arial Unicode MS"/>
          <w:bCs/>
          <w:sz w:val="26"/>
          <w:szCs w:val="26"/>
        </w:rPr>
      </w:pPr>
      <w:r w:rsidRPr="008F7696">
        <w:rPr>
          <w:rFonts w:eastAsia="Arial Unicode MS"/>
          <w:bCs/>
          <w:sz w:val="26"/>
          <w:szCs w:val="26"/>
        </w:rPr>
        <w:t>5.4. Участник обязан выполнять работы собственными силами, без привлечения субподрядной организации.</w:t>
      </w:r>
    </w:p>
    <w:p w14:paraId="22516992" w14:textId="7B71021F" w:rsidR="00F216AB" w:rsidRPr="008F7696" w:rsidRDefault="00F216AB" w:rsidP="008F7696">
      <w:pPr>
        <w:ind w:firstLine="708"/>
        <w:jc w:val="both"/>
        <w:rPr>
          <w:rFonts w:eastAsia="Arial Unicode MS"/>
          <w:bCs/>
          <w:sz w:val="26"/>
          <w:szCs w:val="26"/>
        </w:rPr>
      </w:pPr>
      <w:r w:rsidRPr="008F7696">
        <w:rPr>
          <w:rFonts w:eastAsia="Arial Unicode MS"/>
          <w:bCs/>
          <w:sz w:val="26"/>
          <w:szCs w:val="26"/>
        </w:rPr>
        <w:t>5.5. Участник должен иметь геодезическое оборудование, не менее одного комплекта.</w:t>
      </w:r>
      <w:r w:rsidR="008F7696">
        <w:rPr>
          <w:rFonts w:eastAsia="Arial Unicode MS"/>
          <w:bCs/>
          <w:sz w:val="26"/>
          <w:szCs w:val="26"/>
        </w:rPr>
        <w:t xml:space="preserve"> </w:t>
      </w:r>
      <w:r w:rsidRPr="008F7696">
        <w:rPr>
          <w:rFonts w:eastAsia="Arial Unicode MS"/>
          <w:bCs/>
          <w:sz w:val="26"/>
          <w:szCs w:val="26"/>
        </w:rPr>
        <w:t xml:space="preserve">Соответствие установленному требованию подтверждается путем предоставления участником закупки в составе заявки «Справки о материально-технических ресурсах», оформленной по форме, приведенной в Документации о закупке, с обязательным приложением копий подтверждающих документов: </w:t>
      </w:r>
    </w:p>
    <w:p w14:paraId="284BC342" w14:textId="77777777" w:rsidR="00F216AB" w:rsidRPr="008F7696" w:rsidRDefault="00F216AB" w:rsidP="00F216AB">
      <w:pPr>
        <w:keepNext/>
        <w:keepLines/>
        <w:tabs>
          <w:tab w:val="left" w:pos="284"/>
        </w:tabs>
        <w:ind w:right="70" w:firstLine="567"/>
        <w:jc w:val="both"/>
        <w:outlineLvl w:val="0"/>
        <w:rPr>
          <w:rFonts w:eastAsia="Arial Unicode MS"/>
          <w:bCs/>
          <w:sz w:val="26"/>
          <w:szCs w:val="26"/>
        </w:rPr>
      </w:pPr>
      <w:r w:rsidRPr="008F7696">
        <w:rPr>
          <w:rFonts w:eastAsia="Arial Unicode MS"/>
          <w:bCs/>
          <w:sz w:val="26"/>
          <w:szCs w:val="26"/>
        </w:rPr>
        <w:t>- право его владения (собственность, аренда, субаренда)</w:t>
      </w:r>
    </w:p>
    <w:p w14:paraId="1ABB904D" w14:textId="58170EE9" w:rsidR="00F216AB" w:rsidRDefault="00F216AB" w:rsidP="00D65135">
      <w:pPr>
        <w:keepNext/>
        <w:keepLines/>
        <w:tabs>
          <w:tab w:val="left" w:pos="284"/>
        </w:tabs>
        <w:ind w:right="70" w:firstLine="567"/>
        <w:jc w:val="both"/>
        <w:outlineLvl w:val="0"/>
        <w:rPr>
          <w:rFonts w:eastAsia="Arial Unicode MS"/>
          <w:bCs/>
          <w:sz w:val="26"/>
          <w:szCs w:val="26"/>
        </w:rPr>
      </w:pPr>
      <w:r w:rsidRPr="008F7696">
        <w:rPr>
          <w:rFonts w:eastAsia="Arial Unicode MS"/>
          <w:bCs/>
          <w:sz w:val="26"/>
          <w:szCs w:val="26"/>
        </w:rPr>
        <w:t>- подтверждающих его поверку (калибровку) в соответствии с Федеральным законом «Об обеспечении единства измерений» от 26.06.2008 № 102-ФЗ.</w:t>
      </w:r>
    </w:p>
    <w:p w14:paraId="07A3E4E7" w14:textId="5112E248" w:rsidR="00DD7463" w:rsidRPr="008F7696" w:rsidRDefault="00DD7463" w:rsidP="00D65135">
      <w:pPr>
        <w:keepNext/>
        <w:keepLines/>
        <w:tabs>
          <w:tab w:val="left" w:pos="284"/>
        </w:tabs>
        <w:ind w:right="70" w:firstLine="567"/>
        <w:jc w:val="both"/>
        <w:outlineLvl w:val="0"/>
        <w:rPr>
          <w:rFonts w:eastAsia="Arial Unicode MS"/>
          <w:bCs/>
          <w:sz w:val="26"/>
          <w:szCs w:val="26"/>
        </w:rPr>
      </w:pPr>
      <w:r>
        <w:rPr>
          <w:color w:val="000000"/>
          <w:sz w:val="26"/>
          <w:szCs w:val="26"/>
        </w:rPr>
        <w:t xml:space="preserve">5.6. </w:t>
      </w:r>
      <w:r w:rsidRPr="00DD7463">
        <w:rPr>
          <w:color w:val="000000"/>
          <w:sz w:val="26"/>
          <w:szCs w:val="26"/>
        </w:rPr>
        <w:t>В составе заявки Участник представляет коммерческое предложение в соответствии с требованием п.</w:t>
      </w:r>
      <w:r>
        <w:rPr>
          <w:color w:val="000000"/>
          <w:sz w:val="26"/>
          <w:szCs w:val="26"/>
        </w:rPr>
        <w:t>4.10</w:t>
      </w:r>
      <w:r w:rsidRPr="00DD7463">
        <w:rPr>
          <w:color w:val="000000"/>
          <w:sz w:val="26"/>
          <w:szCs w:val="26"/>
        </w:rPr>
        <w:t xml:space="preserve"> настоящих технических требований. Сметная документация не включается в состав заявки участника.</w:t>
      </w:r>
    </w:p>
    <w:bookmarkEnd w:id="0"/>
    <w:p w14:paraId="655BEC78" w14:textId="77777777" w:rsidR="00346DB7" w:rsidRPr="008F7696" w:rsidRDefault="00346DB7" w:rsidP="00346DB7">
      <w:pPr>
        <w:keepNext/>
        <w:keepLines/>
        <w:tabs>
          <w:tab w:val="left" w:pos="0"/>
          <w:tab w:val="left" w:pos="142"/>
          <w:tab w:val="left" w:pos="284"/>
        </w:tabs>
        <w:ind w:right="68" w:firstLine="425"/>
        <w:jc w:val="both"/>
        <w:outlineLvl w:val="0"/>
        <w:rPr>
          <w:rFonts w:eastAsia="Arial Unicode MS"/>
          <w:sz w:val="26"/>
          <w:szCs w:val="26"/>
        </w:rPr>
      </w:pPr>
    </w:p>
    <w:p w14:paraId="128BA272" w14:textId="77777777" w:rsidR="005D5619" w:rsidRPr="008F7696" w:rsidRDefault="005D5619" w:rsidP="005D5619">
      <w:pPr>
        <w:tabs>
          <w:tab w:val="left" w:pos="3318"/>
        </w:tabs>
        <w:ind w:firstLine="709"/>
        <w:jc w:val="both"/>
        <w:rPr>
          <w:b/>
          <w:sz w:val="26"/>
          <w:szCs w:val="26"/>
        </w:rPr>
      </w:pPr>
      <w:r w:rsidRPr="008F7696">
        <w:rPr>
          <w:b/>
          <w:sz w:val="26"/>
          <w:szCs w:val="26"/>
        </w:rPr>
        <w:t>6. Особые условия.</w:t>
      </w:r>
    </w:p>
    <w:p w14:paraId="11E3A3A4" w14:textId="77777777" w:rsidR="005D5619" w:rsidRPr="008F7696" w:rsidRDefault="005D5619" w:rsidP="005D5619">
      <w:pPr>
        <w:ind w:firstLine="709"/>
        <w:jc w:val="both"/>
        <w:rPr>
          <w:sz w:val="26"/>
          <w:szCs w:val="26"/>
        </w:rPr>
      </w:pPr>
      <w:r w:rsidRPr="008F7696">
        <w:rPr>
          <w:sz w:val="26"/>
          <w:szCs w:val="26"/>
        </w:rPr>
        <w:t>6.1. Документацию, являющеюся результатом выполнения мероприятий, указанных в п. 4.1. настоящего технического требования, изготовить в соответствии с требованиями действующего законодательства Российской Федерации.</w:t>
      </w:r>
    </w:p>
    <w:p w14:paraId="65099534" w14:textId="77777777" w:rsidR="005D5619" w:rsidRPr="008F7696" w:rsidRDefault="005D5619" w:rsidP="00625F7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F7696">
        <w:rPr>
          <w:sz w:val="26"/>
          <w:szCs w:val="26"/>
        </w:rPr>
        <w:t xml:space="preserve">6.2. Для представления интересов Заказчика в </w:t>
      </w:r>
      <w:r w:rsidR="00625F75" w:rsidRPr="008F7696">
        <w:rPr>
          <w:rFonts w:eastAsiaTheme="minorHAnsi"/>
          <w:iCs/>
          <w:sz w:val="26"/>
          <w:szCs w:val="26"/>
          <w:lang w:eastAsia="en-US"/>
        </w:rPr>
        <w:t>уполномоченных исполнительных органах государственной власти субъекта, органах местного самоуправления</w:t>
      </w:r>
      <w:r w:rsidR="00625F75" w:rsidRPr="008F7696">
        <w:rPr>
          <w:sz w:val="26"/>
          <w:szCs w:val="26"/>
        </w:rPr>
        <w:t xml:space="preserve"> </w:t>
      </w:r>
      <w:r w:rsidRPr="008F7696">
        <w:rPr>
          <w:sz w:val="26"/>
          <w:szCs w:val="26"/>
        </w:rPr>
        <w:t>Подрядчик обязан получить доверенность по письменному обращению в адрес Заказчика.</w:t>
      </w:r>
    </w:p>
    <w:p w14:paraId="3BADE8CC" w14:textId="77777777" w:rsidR="005D5619" w:rsidRPr="008F7696" w:rsidRDefault="005D5619" w:rsidP="005D5619">
      <w:pPr>
        <w:ind w:firstLine="709"/>
        <w:jc w:val="both"/>
        <w:rPr>
          <w:b/>
          <w:sz w:val="26"/>
          <w:szCs w:val="26"/>
        </w:rPr>
      </w:pPr>
    </w:p>
    <w:p w14:paraId="19C8AC15" w14:textId="77777777" w:rsidR="00346DB7" w:rsidRPr="008F7696" w:rsidRDefault="00346DB7" w:rsidP="00FF59F6">
      <w:pPr>
        <w:pStyle w:val="a3"/>
        <w:numPr>
          <w:ilvl w:val="0"/>
          <w:numId w:val="46"/>
        </w:numPr>
        <w:ind w:left="0" w:firstLine="567"/>
        <w:jc w:val="both"/>
        <w:rPr>
          <w:b/>
          <w:sz w:val="26"/>
          <w:szCs w:val="26"/>
        </w:rPr>
      </w:pPr>
      <w:r w:rsidRPr="008F7696">
        <w:rPr>
          <w:b/>
          <w:sz w:val="26"/>
          <w:szCs w:val="26"/>
        </w:rPr>
        <w:t>Приёмка выполненных работ и их оплата:</w:t>
      </w:r>
    </w:p>
    <w:p w14:paraId="427E7087" w14:textId="77777777" w:rsidR="00FF59F6" w:rsidRPr="008F7696" w:rsidRDefault="00FF59F6" w:rsidP="00FF59F6">
      <w:pPr>
        <w:pStyle w:val="a3"/>
        <w:shd w:val="clear" w:color="auto" w:fill="FFFFFF"/>
        <w:tabs>
          <w:tab w:val="left" w:pos="567"/>
          <w:tab w:val="left" w:pos="1133"/>
        </w:tabs>
        <w:ind w:left="0" w:firstLine="567"/>
        <w:jc w:val="both"/>
        <w:rPr>
          <w:sz w:val="26"/>
          <w:szCs w:val="26"/>
        </w:rPr>
      </w:pPr>
      <w:r w:rsidRPr="008F7696">
        <w:rPr>
          <w:sz w:val="26"/>
          <w:szCs w:val="26"/>
        </w:rPr>
        <w:t>7.1. По окончании работ Заказчику предоставляются</w:t>
      </w:r>
      <w:r w:rsidRPr="008F7696">
        <w:rPr>
          <w:spacing w:val="-7"/>
          <w:sz w:val="26"/>
          <w:szCs w:val="26"/>
        </w:rPr>
        <w:t xml:space="preserve"> документацией в сроки, в объеме, предусмотренном </w:t>
      </w:r>
      <w:r w:rsidRPr="008F7696">
        <w:rPr>
          <w:sz w:val="26"/>
          <w:szCs w:val="26"/>
        </w:rPr>
        <w:t>Техническими требованиями к дополнительным соглашениям по каждому объекту технологического присоединения (нескольким присоединениям), объекту строительства, а также акт приема передачи, счет – фактуру и счет на оплату.</w:t>
      </w:r>
    </w:p>
    <w:p w14:paraId="07AFCF27" w14:textId="77777777" w:rsidR="00FF59F6" w:rsidRPr="008F7696" w:rsidRDefault="00FF59F6" w:rsidP="00FF59F6">
      <w:pPr>
        <w:pStyle w:val="a3"/>
        <w:shd w:val="clear" w:color="auto" w:fill="FFFFFF"/>
        <w:tabs>
          <w:tab w:val="left" w:pos="426"/>
        </w:tabs>
        <w:ind w:left="0" w:firstLine="567"/>
        <w:jc w:val="both"/>
        <w:rPr>
          <w:i/>
          <w:sz w:val="26"/>
          <w:szCs w:val="26"/>
        </w:rPr>
      </w:pPr>
      <w:r w:rsidRPr="008F7696">
        <w:rPr>
          <w:sz w:val="26"/>
          <w:szCs w:val="26"/>
        </w:rPr>
        <w:lastRenderedPageBreak/>
        <w:t xml:space="preserve">7.2. Документация, полученная в результате проведенных работ Подрядчиком, передается Заказчику в бумажном и электронном виде, в количестве, определенном Техническими требованиями по каждому объекту технологического присоединения (нескольким присоединениям), объекту строительства. </w:t>
      </w:r>
    </w:p>
    <w:p w14:paraId="7EAAB20D" w14:textId="77777777" w:rsidR="00FF59F6" w:rsidRPr="008F7696" w:rsidRDefault="00FF59F6" w:rsidP="00FF59F6">
      <w:pPr>
        <w:pStyle w:val="a3"/>
        <w:suppressAutoHyphens/>
        <w:ind w:left="0" w:right="-16" w:firstLine="567"/>
        <w:jc w:val="both"/>
        <w:rPr>
          <w:sz w:val="26"/>
          <w:szCs w:val="26"/>
        </w:rPr>
      </w:pPr>
      <w:r w:rsidRPr="008F7696">
        <w:rPr>
          <w:sz w:val="26"/>
          <w:szCs w:val="26"/>
        </w:rPr>
        <w:t>7.3. По результатам приемки документов Заказчик осуществляет оплату в сроки, предусмотренные договором.</w:t>
      </w:r>
    </w:p>
    <w:p w14:paraId="757DA756" w14:textId="77777777" w:rsidR="00FF59F6" w:rsidRPr="008F7696" w:rsidRDefault="00FF59F6" w:rsidP="00FF59F6">
      <w:pPr>
        <w:pStyle w:val="ConsPlusNormal"/>
        <w:tabs>
          <w:tab w:val="left" w:pos="567"/>
        </w:tabs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F7696">
        <w:rPr>
          <w:rFonts w:ascii="Times New Roman" w:hAnsi="Times New Roman" w:cs="Times New Roman"/>
          <w:sz w:val="26"/>
          <w:szCs w:val="26"/>
        </w:rPr>
        <w:t xml:space="preserve">7.4. Авансовые платежи по выполнению работ не предусмотрены. </w:t>
      </w:r>
    </w:p>
    <w:p w14:paraId="60688243" w14:textId="77777777" w:rsidR="00346DB7" w:rsidRPr="008F7696" w:rsidRDefault="00346DB7" w:rsidP="00346DB7">
      <w:pPr>
        <w:jc w:val="both"/>
        <w:rPr>
          <w:strike/>
          <w:sz w:val="26"/>
          <w:szCs w:val="26"/>
        </w:rPr>
      </w:pPr>
    </w:p>
    <w:p w14:paraId="245A2AEB" w14:textId="5D868ECF" w:rsidR="00346DB7" w:rsidRPr="008F7696" w:rsidRDefault="00A0406E" w:rsidP="00346DB7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8</w:t>
      </w:r>
      <w:r w:rsidR="00346DB7" w:rsidRPr="008F7696">
        <w:rPr>
          <w:b/>
          <w:sz w:val="26"/>
          <w:szCs w:val="26"/>
        </w:rPr>
        <w:t>. Сроки выполнения работ:</w:t>
      </w:r>
    </w:p>
    <w:p w14:paraId="322D4666" w14:textId="77777777" w:rsidR="00346DB7" w:rsidRPr="008F7696" w:rsidRDefault="00346DB7" w:rsidP="00346DB7">
      <w:pPr>
        <w:ind w:firstLine="708"/>
        <w:jc w:val="both"/>
        <w:rPr>
          <w:sz w:val="26"/>
          <w:szCs w:val="26"/>
        </w:rPr>
      </w:pPr>
      <w:r w:rsidRPr="008F7696">
        <w:rPr>
          <w:sz w:val="26"/>
          <w:szCs w:val="26"/>
        </w:rPr>
        <w:t>Начало – с момента заключения договора</w:t>
      </w:r>
    </w:p>
    <w:p w14:paraId="0DF28668" w14:textId="7728CDC3" w:rsidR="00346DB7" w:rsidRPr="008F7696" w:rsidRDefault="00346DB7" w:rsidP="00346DB7">
      <w:pPr>
        <w:ind w:firstLine="708"/>
        <w:jc w:val="both"/>
        <w:rPr>
          <w:sz w:val="26"/>
          <w:szCs w:val="26"/>
        </w:rPr>
      </w:pPr>
      <w:r w:rsidRPr="008F7696">
        <w:rPr>
          <w:sz w:val="26"/>
          <w:szCs w:val="26"/>
        </w:rPr>
        <w:t>Окончание – не позднее 31.12.</w:t>
      </w:r>
      <w:r w:rsidR="00601B5D" w:rsidRPr="008F7696">
        <w:rPr>
          <w:sz w:val="26"/>
          <w:szCs w:val="26"/>
        </w:rPr>
        <w:t>2022</w:t>
      </w:r>
    </w:p>
    <w:p w14:paraId="2C1B04F8" w14:textId="77777777" w:rsidR="00346DB7" w:rsidRPr="008F7696" w:rsidRDefault="00346DB7" w:rsidP="00346DB7">
      <w:pPr>
        <w:jc w:val="both"/>
        <w:rPr>
          <w:sz w:val="26"/>
          <w:szCs w:val="26"/>
        </w:rPr>
      </w:pPr>
    </w:p>
    <w:p w14:paraId="239A78FC" w14:textId="379BEF63" w:rsidR="00346DB7" w:rsidRPr="008F7696" w:rsidRDefault="00A0406E" w:rsidP="00346DB7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9</w:t>
      </w:r>
      <w:bookmarkStart w:id="1" w:name="_GoBack"/>
      <w:bookmarkEnd w:id="1"/>
      <w:r w:rsidR="00346DB7" w:rsidRPr="008F7696">
        <w:rPr>
          <w:b/>
          <w:sz w:val="26"/>
          <w:szCs w:val="26"/>
        </w:rPr>
        <w:t>. Гарантии исполнителя:</w:t>
      </w:r>
    </w:p>
    <w:p w14:paraId="78201BAF" w14:textId="77777777" w:rsidR="00346DB7" w:rsidRPr="008F7696" w:rsidRDefault="00346DB7" w:rsidP="00346DB7">
      <w:pPr>
        <w:ind w:firstLine="708"/>
        <w:jc w:val="both"/>
        <w:rPr>
          <w:sz w:val="26"/>
          <w:szCs w:val="26"/>
        </w:rPr>
      </w:pPr>
      <w:r w:rsidRPr="008F7696">
        <w:rPr>
          <w:sz w:val="26"/>
          <w:szCs w:val="26"/>
        </w:rPr>
        <w:t>Гарантия Подрядчика на своевременное и качественное выполнение работ, а также на устранение дефектов, возникших по его вине, составляет не менее 60 месяцев со дня подписания акта сдачи-приёмки.</w:t>
      </w:r>
    </w:p>
    <w:p w14:paraId="02D2F500" w14:textId="77777777" w:rsidR="00AD03FC" w:rsidRPr="008F7696" w:rsidRDefault="00AD03FC" w:rsidP="00AD03FC">
      <w:pPr>
        <w:jc w:val="both"/>
        <w:rPr>
          <w:sz w:val="26"/>
          <w:szCs w:val="26"/>
        </w:rPr>
      </w:pPr>
    </w:p>
    <w:p w14:paraId="3DD9BBD7" w14:textId="77777777" w:rsidR="009F410C" w:rsidRDefault="00AD03FC" w:rsidP="00AD03FC">
      <w:pPr>
        <w:jc w:val="both"/>
        <w:rPr>
          <w:i/>
          <w:sz w:val="26"/>
          <w:szCs w:val="26"/>
        </w:rPr>
      </w:pPr>
      <w:r w:rsidRPr="008F7696">
        <w:rPr>
          <w:i/>
          <w:sz w:val="26"/>
          <w:szCs w:val="26"/>
        </w:rPr>
        <w:t xml:space="preserve">Приложение: </w:t>
      </w:r>
      <w:r w:rsidR="009F410C">
        <w:rPr>
          <w:i/>
          <w:sz w:val="26"/>
          <w:szCs w:val="26"/>
        </w:rPr>
        <w:t xml:space="preserve">1. </w:t>
      </w:r>
      <w:r w:rsidRPr="008F7696">
        <w:rPr>
          <w:i/>
          <w:sz w:val="26"/>
          <w:szCs w:val="26"/>
        </w:rPr>
        <w:t>Сметные ра</w:t>
      </w:r>
      <w:r w:rsidR="00FF59F6" w:rsidRPr="008F7696">
        <w:rPr>
          <w:i/>
          <w:sz w:val="26"/>
          <w:szCs w:val="26"/>
        </w:rPr>
        <w:t>счеты на подготовку документов</w:t>
      </w:r>
      <w:r w:rsidR="009F410C">
        <w:rPr>
          <w:i/>
          <w:sz w:val="26"/>
          <w:szCs w:val="26"/>
        </w:rPr>
        <w:t>;</w:t>
      </w:r>
    </w:p>
    <w:p w14:paraId="2C6A191F" w14:textId="3B40EBE4" w:rsidR="00346DB7" w:rsidRPr="008F7696" w:rsidRDefault="009F410C" w:rsidP="00AD03FC">
      <w:pPr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ab/>
      </w:r>
      <w:r>
        <w:rPr>
          <w:i/>
          <w:sz w:val="26"/>
          <w:szCs w:val="26"/>
        </w:rPr>
        <w:tab/>
        <w:t xml:space="preserve">   2. Протокол договорной цены.</w:t>
      </w:r>
      <w:r w:rsidR="00177DEA" w:rsidRPr="008F7696">
        <w:rPr>
          <w:i/>
          <w:sz w:val="26"/>
          <w:szCs w:val="26"/>
        </w:rPr>
        <w:t xml:space="preserve"> </w:t>
      </w:r>
    </w:p>
    <w:p w14:paraId="5FC42C42" w14:textId="77777777" w:rsidR="001638B0" w:rsidRPr="008F7696" w:rsidRDefault="001638B0" w:rsidP="001638B0">
      <w:pPr>
        <w:jc w:val="both"/>
        <w:rPr>
          <w:i/>
          <w:sz w:val="26"/>
          <w:szCs w:val="26"/>
        </w:rPr>
      </w:pPr>
    </w:p>
    <w:p w14:paraId="1CD7D752" w14:textId="35A3C661" w:rsidR="00346DB7" w:rsidRPr="008F7696" w:rsidRDefault="00346DB7" w:rsidP="00E554FD">
      <w:pPr>
        <w:tabs>
          <w:tab w:val="left" w:pos="3712"/>
        </w:tabs>
        <w:rPr>
          <w:sz w:val="26"/>
          <w:szCs w:val="26"/>
        </w:rPr>
      </w:pPr>
    </w:p>
    <w:p w14:paraId="1F6C1CEA" w14:textId="77777777" w:rsidR="004638B2" w:rsidRPr="00C72F22" w:rsidRDefault="004638B2" w:rsidP="00E554FD">
      <w:pPr>
        <w:tabs>
          <w:tab w:val="left" w:pos="3712"/>
        </w:tabs>
        <w:rPr>
          <w:sz w:val="22"/>
          <w:szCs w:val="22"/>
        </w:rPr>
      </w:pPr>
    </w:p>
    <w:p w14:paraId="2F29176A" w14:textId="77777777" w:rsidR="001B273D" w:rsidRPr="00C72F22" w:rsidRDefault="001B273D">
      <w:pPr>
        <w:tabs>
          <w:tab w:val="center" w:pos="4677"/>
          <w:tab w:val="right" w:pos="9355"/>
        </w:tabs>
        <w:rPr>
          <w:sz w:val="18"/>
          <w:szCs w:val="18"/>
        </w:rPr>
      </w:pPr>
    </w:p>
    <w:sectPr w:rsidR="001B273D" w:rsidRPr="00C72F22" w:rsidSect="001B273D">
      <w:pgSz w:w="11906" w:h="16838"/>
      <w:pgMar w:top="142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0AC1C8" w14:textId="77777777" w:rsidR="00D025ED" w:rsidRDefault="00D025ED" w:rsidP="00D03854">
      <w:r>
        <w:separator/>
      </w:r>
    </w:p>
  </w:endnote>
  <w:endnote w:type="continuationSeparator" w:id="0">
    <w:p w14:paraId="0F69A592" w14:textId="77777777" w:rsidR="00D025ED" w:rsidRDefault="00D025ED" w:rsidP="00D038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8EBBBD" w14:textId="77777777" w:rsidR="00D025ED" w:rsidRDefault="00D025ED" w:rsidP="00D03854">
      <w:r>
        <w:separator/>
      </w:r>
    </w:p>
  </w:footnote>
  <w:footnote w:type="continuationSeparator" w:id="0">
    <w:p w14:paraId="60027A1B" w14:textId="77777777" w:rsidR="00D025ED" w:rsidRDefault="00D025ED" w:rsidP="00D038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A67EF9"/>
    <w:multiLevelType w:val="hybridMultilevel"/>
    <w:tmpl w:val="FA726E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3F795A"/>
    <w:multiLevelType w:val="singleLevel"/>
    <w:tmpl w:val="8D323C52"/>
    <w:lvl w:ilvl="0">
      <w:start w:val="2"/>
      <w:numFmt w:val="decimal"/>
      <w:lvlText w:val="4.%1."/>
      <w:legacy w:legacy="1" w:legacySpace="0" w:legacyIndent="433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0B196430"/>
    <w:multiLevelType w:val="hybridMultilevel"/>
    <w:tmpl w:val="CBFC34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476902"/>
    <w:multiLevelType w:val="hybridMultilevel"/>
    <w:tmpl w:val="7768735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7B01B2"/>
    <w:multiLevelType w:val="hybridMultilevel"/>
    <w:tmpl w:val="07662BB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7B179D"/>
    <w:multiLevelType w:val="multilevel"/>
    <w:tmpl w:val="5EE25E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" w15:restartNumberingAfterBreak="0">
    <w:nsid w:val="17361633"/>
    <w:multiLevelType w:val="hybridMultilevel"/>
    <w:tmpl w:val="C66E1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AE28FE"/>
    <w:multiLevelType w:val="hybridMultilevel"/>
    <w:tmpl w:val="C64E43C0"/>
    <w:lvl w:ilvl="0" w:tplc="15A80D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2E4AB9"/>
    <w:multiLevelType w:val="singleLevel"/>
    <w:tmpl w:val="BF4C51CE"/>
    <w:lvl w:ilvl="0">
      <w:start w:val="1"/>
      <w:numFmt w:val="decimal"/>
      <w:lvlText w:val="7.%1."/>
      <w:legacy w:legacy="1" w:legacySpace="0" w:legacyIndent="424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1AC36DB0"/>
    <w:multiLevelType w:val="multilevel"/>
    <w:tmpl w:val="55ECD434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b w:val="0"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1BDB48AE"/>
    <w:multiLevelType w:val="multilevel"/>
    <w:tmpl w:val="E3AA9A28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11" w15:restartNumberingAfterBreak="0">
    <w:nsid w:val="1C203D18"/>
    <w:multiLevelType w:val="multilevel"/>
    <w:tmpl w:val="8890A46A"/>
    <w:lvl w:ilvl="0">
      <w:start w:val="6"/>
      <w:numFmt w:val="decimal"/>
      <w:lvlText w:val="%1."/>
      <w:lvlJc w:val="left"/>
      <w:pPr>
        <w:ind w:left="360" w:hanging="360"/>
      </w:pPr>
      <w:rPr>
        <w:rFonts w:eastAsia="Arial Unicode MS"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eastAsia="Arial Unicode MS" w:hint="default"/>
        <w:b w:val="0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Arial Unicode MS"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Arial Unicode MS"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Arial Unicode MS"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Arial Unicode MS"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Arial Unicode MS"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Arial Unicode MS"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eastAsia="Arial Unicode MS" w:hint="default"/>
      </w:rPr>
    </w:lvl>
  </w:abstractNum>
  <w:abstractNum w:abstractNumId="12" w15:restartNumberingAfterBreak="0">
    <w:nsid w:val="1C4370BE"/>
    <w:multiLevelType w:val="singleLevel"/>
    <w:tmpl w:val="EB34B9D4"/>
    <w:lvl w:ilvl="0">
      <w:start w:val="1"/>
      <w:numFmt w:val="decimal"/>
      <w:lvlText w:val="8.%1."/>
      <w:legacy w:legacy="1" w:legacySpace="0" w:legacyIndent="410"/>
      <w:lvlJc w:val="left"/>
      <w:rPr>
        <w:rFonts w:ascii="Times New Roman" w:hAnsi="Times New Roman" w:cs="Times New Roman" w:hint="default"/>
      </w:rPr>
    </w:lvl>
  </w:abstractNum>
  <w:abstractNum w:abstractNumId="13" w15:restartNumberingAfterBreak="0">
    <w:nsid w:val="29542E21"/>
    <w:multiLevelType w:val="hybridMultilevel"/>
    <w:tmpl w:val="04A0DFEA"/>
    <w:lvl w:ilvl="0" w:tplc="7352A8BE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4" w15:restartNumberingAfterBreak="0">
    <w:nsid w:val="333A7A5F"/>
    <w:multiLevelType w:val="hybridMultilevel"/>
    <w:tmpl w:val="E20EF7CC"/>
    <w:lvl w:ilvl="0" w:tplc="04190001">
      <w:start w:val="1"/>
      <w:numFmt w:val="bullet"/>
      <w:lvlText w:val=""/>
      <w:lvlJc w:val="left"/>
      <w:pPr>
        <w:tabs>
          <w:tab w:val="num" w:pos="1083"/>
        </w:tabs>
        <w:ind w:left="10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3"/>
        </w:tabs>
        <w:ind w:left="18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3"/>
        </w:tabs>
        <w:ind w:left="25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3"/>
        </w:tabs>
        <w:ind w:left="32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3"/>
        </w:tabs>
        <w:ind w:left="39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3"/>
        </w:tabs>
        <w:ind w:left="46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3"/>
        </w:tabs>
        <w:ind w:left="54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3"/>
        </w:tabs>
        <w:ind w:left="61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3"/>
        </w:tabs>
        <w:ind w:left="6843" w:hanging="360"/>
      </w:pPr>
      <w:rPr>
        <w:rFonts w:ascii="Wingdings" w:hAnsi="Wingdings" w:hint="default"/>
      </w:rPr>
    </w:lvl>
  </w:abstractNum>
  <w:abstractNum w:abstractNumId="15" w15:restartNumberingAfterBreak="0">
    <w:nsid w:val="38931D59"/>
    <w:multiLevelType w:val="multilevel"/>
    <w:tmpl w:val="311ECA0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6" w15:restartNumberingAfterBreak="0">
    <w:nsid w:val="3A202DAB"/>
    <w:multiLevelType w:val="hybridMultilevel"/>
    <w:tmpl w:val="A1D03D5A"/>
    <w:lvl w:ilvl="0" w:tplc="30C8BCC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7" w15:restartNumberingAfterBreak="0">
    <w:nsid w:val="3A290120"/>
    <w:multiLevelType w:val="multilevel"/>
    <w:tmpl w:val="A5288EC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8" w15:restartNumberingAfterBreak="0">
    <w:nsid w:val="3B27025A"/>
    <w:multiLevelType w:val="multilevel"/>
    <w:tmpl w:val="9DB8171E"/>
    <w:lvl w:ilvl="0">
      <w:start w:val="5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19" w15:restartNumberingAfterBreak="0">
    <w:nsid w:val="3E4A56A9"/>
    <w:multiLevelType w:val="hybridMultilevel"/>
    <w:tmpl w:val="CF86C32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701001"/>
    <w:multiLevelType w:val="multilevel"/>
    <w:tmpl w:val="3D94BEF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1" w15:restartNumberingAfterBreak="0">
    <w:nsid w:val="43764466"/>
    <w:multiLevelType w:val="hybridMultilevel"/>
    <w:tmpl w:val="AC6886FE"/>
    <w:lvl w:ilvl="0" w:tplc="FFFFFFFF">
      <w:start w:val="1"/>
      <w:numFmt w:val="bullet"/>
      <w:pStyle w:val="13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685118F"/>
    <w:multiLevelType w:val="hybridMultilevel"/>
    <w:tmpl w:val="8C7AC9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2C0568"/>
    <w:multiLevelType w:val="hybridMultilevel"/>
    <w:tmpl w:val="17EE77D6"/>
    <w:lvl w:ilvl="0" w:tplc="04190001">
      <w:start w:val="1"/>
      <w:numFmt w:val="bullet"/>
      <w:lvlText w:val=""/>
      <w:lvlJc w:val="left"/>
      <w:pPr>
        <w:tabs>
          <w:tab w:val="num" w:pos="783"/>
        </w:tabs>
        <w:ind w:left="7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3"/>
        </w:tabs>
        <w:ind w:left="15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3"/>
        </w:tabs>
        <w:ind w:left="22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3"/>
        </w:tabs>
        <w:ind w:left="29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3"/>
        </w:tabs>
        <w:ind w:left="36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3"/>
        </w:tabs>
        <w:ind w:left="43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3"/>
        </w:tabs>
        <w:ind w:left="51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3"/>
        </w:tabs>
        <w:ind w:left="58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3"/>
        </w:tabs>
        <w:ind w:left="6543" w:hanging="360"/>
      </w:pPr>
      <w:rPr>
        <w:rFonts w:ascii="Wingdings" w:hAnsi="Wingdings" w:hint="default"/>
      </w:rPr>
    </w:lvl>
  </w:abstractNum>
  <w:abstractNum w:abstractNumId="24" w15:restartNumberingAfterBreak="0">
    <w:nsid w:val="4AA84A87"/>
    <w:multiLevelType w:val="hybridMultilevel"/>
    <w:tmpl w:val="900EDC16"/>
    <w:lvl w:ilvl="0" w:tplc="94AE5E36">
      <w:start w:val="7"/>
      <w:numFmt w:val="decimal"/>
      <w:lvlText w:val="%1."/>
      <w:lvlJc w:val="left"/>
      <w:pPr>
        <w:ind w:left="1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25" w15:restartNumberingAfterBreak="0">
    <w:nsid w:val="4F954E18"/>
    <w:multiLevelType w:val="singleLevel"/>
    <w:tmpl w:val="6722DD5A"/>
    <w:lvl w:ilvl="0">
      <w:start w:val="1"/>
      <w:numFmt w:val="decimal"/>
      <w:lvlText w:val="9.%1."/>
      <w:legacy w:legacy="1" w:legacySpace="0" w:legacyIndent="426"/>
      <w:lvlJc w:val="left"/>
      <w:rPr>
        <w:rFonts w:ascii="Times New Roman" w:hAnsi="Times New Roman" w:cs="Times New Roman" w:hint="default"/>
      </w:rPr>
    </w:lvl>
  </w:abstractNum>
  <w:abstractNum w:abstractNumId="26" w15:restartNumberingAfterBreak="0">
    <w:nsid w:val="51E16011"/>
    <w:multiLevelType w:val="multilevel"/>
    <w:tmpl w:val="7548CE0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51FF7484"/>
    <w:multiLevelType w:val="multilevel"/>
    <w:tmpl w:val="8A68555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 w15:restartNumberingAfterBreak="0">
    <w:nsid w:val="573B43B7"/>
    <w:multiLevelType w:val="multilevel"/>
    <w:tmpl w:val="FB8233F4"/>
    <w:lvl w:ilvl="0">
      <w:start w:val="4"/>
      <w:numFmt w:val="decimal"/>
      <w:lvlText w:val="%1."/>
      <w:lvlJc w:val="left"/>
      <w:pPr>
        <w:ind w:left="744" w:hanging="7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98" w:hanging="744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452" w:hanging="74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9" w15:restartNumberingAfterBreak="0">
    <w:nsid w:val="5C1C7105"/>
    <w:multiLevelType w:val="hybridMultilevel"/>
    <w:tmpl w:val="DD1E4BF8"/>
    <w:lvl w:ilvl="0" w:tplc="C35E8C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9A2414C">
      <w:numFmt w:val="none"/>
      <w:lvlText w:val=""/>
      <w:lvlJc w:val="left"/>
      <w:pPr>
        <w:tabs>
          <w:tab w:val="num" w:pos="360"/>
        </w:tabs>
      </w:pPr>
    </w:lvl>
    <w:lvl w:ilvl="2" w:tplc="95625280">
      <w:numFmt w:val="none"/>
      <w:lvlText w:val=""/>
      <w:lvlJc w:val="left"/>
      <w:pPr>
        <w:tabs>
          <w:tab w:val="num" w:pos="360"/>
        </w:tabs>
      </w:pPr>
    </w:lvl>
    <w:lvl w:ilvl="3" w:tplc="920EC420">
      <w:numFmt w:val="none"/>
      <w:lvlText w:val=""/>
      <w:lvlJc w:val="left"/>
      <w:pPr>
        <w:tabs>
          <w:tab w:val="num" w:pos="360"/>
        </w:tabs>
      </w:pPr>
    </w:lvl>
    <w:lvl w:ilvl="4" w:tplc="8544F33A">
      <w:numFmt w:val="none"/>
      <w:lvlText w:val=""/>
      <w:lvlJc w:val="left"/>
      <w:pPr>
        <w:tabs>
          <w:tab w:val="num" w:pos="360"/>
        </w:tabs>
      </w:pPr>
    </w:lvl>
    <w:lvl w:ilvl="5" w:tplc="9AEE3BBA">
      <w:numFmt w:val="none"/>
      <w:lvlText w:val=""/>
      <w:lvlJc w:val="left"/>
      <w:pPr>
        <w:tabs>
          <w:tab w:val="num" w:pos="360"/>
        </w:tabs>
      </w:pPr>
    </w:lvl>
    <w:lvl w:ilvl="6" w:tplc="CAFCB47E">
      <w:numFmt w:val="none"/>
      <w:lvlText w:val=""/>
      <w:lvlJc w:val="left"/>
      <w:pPr>
        <w:tabs>
          <w:tab w:val="num" w:pos="360"/>
        </w:tabs>
      </w:pPr>
    </w:lvl>
    <w:lvl w:ilvl="7" w:tplc="CAFE0D34">
      <w:numFmt w:val="none"/>
      <w:lvlText w:val=""/>
      <w:lvlJc w:val="left"/>
      <w:pPr>
        <w:tabs>
          <w:tab w:val="num" w:pos="360"/>
        </w:tabs>
      </w:pPr>
    </w:lvl>
    <w:lvl w:ilvl="8" w:tplc="D228FB30">
      <w:numFmt w:val="none"/>
      <w:lvlText w:val=""/>
      <w:lvlJc w:val="left"/>
      <w:pPr>
        <w:tabs>
          <w:tab w:val="num" w:pos="360"/>
        </w:tabs>
      </w:pPr>
    </w:lvl>
  </w:abstractNum>
  <w:abstractNum w:abstractNumId="30" w15:restartNumberingAfterBreak="0">
    <w:nsid w:val="5FDE0F20"/>
    <w:multiLevelType w:val="multilevel"/>
    <w:tmpl w:val="55ECD434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b w:val="0"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661B7287"/>
    <w:multiLevelType w:val="hybridMultilevel"/>
    <w:tmpl w:val="EBAE010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79F0EF8"/>
    <w:multiLevelType w:val="multilevel"/>
    <w:tmpl w:val="47FAC59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33" w15:restartNumberingAfterBreak="0">
    <w:nsid w:val="68DA52C6"/>
    <w:multiLevelType w:val="multilevel"/>
    <w:tmpl w:val="90D236A2"/>
    <w:lvl w:ilvl="0">
      <w:start w:val="5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4" w15:restartNumberingAfterBreak="0">
    <w:nsid w:val="6E45280B"/>
    <w:multiLevelType w:val="hybridMultilevel"/>
    <w:tmpl w:val="F6441704"/>
    <w:lvl w:ilvl="0" w:tplc="F7A0809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EE92896"/>
    <w:multiLevelType w:val="hybridMultilevel"/>
    <w:tmpl w:val="DC74C894"/>
    <w:lvl w:ilvl="0" w:tplc="551A5DB2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6" w15:restartNumberingAfterBreak="0">
    <w:nsid w:val="714A7B83"/>
    <w:multiLevelType w:val="hybridMultilevel"/>
    <w:tmpl w:val="2B2A4F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E47460"/>
    <w:multiLevelType w:val="hybridMultilevel"/>
    <w:tmpl w:val="B530863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31" w:hanging="360"/>
      </w:pPr>
    </w:lvl>
    <w:lvl w:ilvl="2" w:tplc="0419001B" w:tentative="1">
      <w:start w:val="1"/>
      <w:numFmt w:val="lowerRoman"/>
      <w:lvlText w:val="%3."/>
      <w:lvlJc w:val="right"/>
      <w:pPr>
        <w:ind w:left="1751" w:hanging="180"/>
      </w:pPr>
    </w:lvl>
    <w:lvl w:ilvl="3" w:tplc="0419000F" w:tentative="1">
      <w:start w:val="1"/>
      <w:numFmt w:val="decimal"/>
      <w:lvlText w:val="%4."/>
      <w:lvlJc w:val="left"/>
      <w:pPr>
        <w:ind w:left="2471" w:hanging="360"/>
      </w:pPr>
    </w:lvl>
    <w:lvl w:ilvl="4" w:tplc="04190019" w:tentative="1">
      <w:start w:val="1"/>
      <w:numFmt w:val="lowerLetter"/>
      <w:lvlText w:val="%5."/>
      <w:lvlJc w:val="left"/>
      <w:pPr>
        <w:ind w:left="3191" w:hanging="360"/>
      </w:pPr>
    </w:lvl>
    <w:lvl w:ilvl="5" w:tplc="0419001B" w:tentative="1">
      <w:start w:val="1"/>
      <w:numFmt w:val="lowerRoman"/>
      <w:lvlText w:val="%6."/>
      <w:lvlJc w:val="right"/>
      <w:pPr>
        <w:ind w:left="3911" w:hanging="180"/>
      </w:pPr>
    </w:lvl>
    <w:lvl w:ilvl="6" w:tplc="0419000F" w:tentative="1">
      <w:start w:val="1"/>
      <w:numFmt w:val="decimal"/>
      <w:lvlText w:val="%7."/>
      <w:lvlJc w:val="left"/>
      <w:pPr>
        <w:ind w:left="4631" w:hanging="360"/>
      </w:pPr>
    </w:lvl>
    <w:lvl w:ilvl="7" w:tplc="04190019" w:tentative="1">
      <w:start w:val="1"/>
      <w:numFmt w:val="lowerLetter"/>
      <w:lvlText w:val="%8."/>
      <w:lvlJc w:val="left"/>
      <w:pPr>
        <w:ind w:left="5351" w:hanging="360"/>
      </w:pPr>
    </w:lvl>
    <w:lvl w:ilvl="8" w:tplc="0419001B" w:tentative="1">
      <w:start w:val="1"/>
      <w:numFmt w:val="lowerRoman"/>
      <w:lvlText w:val="%9."/>
      <w:lvlJc w:val="right"/>
      <w:pPr>
        <w:ind w:left="6071" w:hanging="180"/>
      </w:pPr>
    </w:lvl>
  </w:abstractNum>
  <w:abstractNum w:abstractNumId="38" w15:restartNumberingAfterBreak="0">
    <w:nsid w:val="73D32597"/>
    <w:multiLevelType w:val="multilevel"/>
    <w:tmpl w:val="94DE96D4"/>
    <w:lvl w:ilvl="0">
      <w:start w:val="6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9" w15:restartNumberingAfterBreak="0">
    <w:nsid w:val="74E12C6A"/>
    <w:multiLevelType w:val="hybridMultilevel"/>
    <w:tmpl w:val="56322562"/>
    <w:lvl w:ilvl="0" w:tplc="9FA628C4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0" w15:restartNumberingAfterBreak="0">
    <w:nsid w:val="78F5127F"/>
    <w:multiLevelType w:val="hybridMultilevel"/>
    <w:tmpl w:val="68F2A6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A9914C8"/>
    <w:multiLevelType w:val="multilevel"/>
    <w:tmpl w:val="009CDDD8"/>
    <w:lvl w:ilvl="0">
      <w:start w:val="5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42" w15:restartNumberingAfterBreak="0">
    <w:nsid w:val="7AE4531A"/>
    <w:multiLevelType w:val="hybridMultilevel"/>
    <w:tmpl w:val="E20803EC"/>
    <w:lvl w:ilvl="0" w:tplc="E22066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B4025CC"/>
    <w:multiLevelType w:val="hybridMultilevel"/>
    <w:tmpl w:val="57803CE8"/>
    <w:lvl w:ilvl="0" w:tplc="04190001">
      <w:start w:val="1"/>
      <w:numFmt w:val="bullet"/>
      <w:lvlText w:val=""/>
      <w:lvlJc w:val="left"/>
      <w:pPr>
        <w:tabs>
          <w:tab w:val="num" w:pos="1035"/>
        </w:tabs>
        <w:ind w:left="10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55"/>
        </w:tabs>
        <w:ind w:left="17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75"/>
        </w:tabs>
        <w:ind w:left="24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95"/>
        </w:tabs>
        <w:ind w:left="31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15"/>
        </w:tabs>
        <w:ind w:left="39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35"/>
        </w:tabs>
        <w:ind w:left="46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55"/>
        </w:tabs>
        <w:ind w:left="53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75"/>
        </w:tabs>
        <w:ind w:left="60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95"/>
        </w:tabs>
        <w:ind w:left="6795" w:hanging="360"/>
      </w:pPr>
      <w:rPr>
        <w:rFonts w:ascii="Wingdings" w:hAnsi="Wingdings" w:hint="default"/>
      </w:rPr>
    </w:lvl>
  </w:abstractNum>
  <w:abstractNum w:abstractNumId="44" w15:restartNumberingAfterBreak="0">
    <w:nsid w:val="7DF276FF"/>
    <w:multiLevelType w:val="hybridMultilevel"/>
    <w:tmpl w:val="A9D855F4"/>
    <w:lvl w:ilvl="0" w:tplc="FFFFFFFF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45" w15:restartNumberingAfterBreak="0">
    <w:nsid w:val="7E6E07C6"/>
    <w:multiLevelType w:val="multilevel"/>
    <w:tmpl w:val="5908E302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num w:numId="1">
    <w:abstractNumId w:val="39"/>
  </w:num>
  <w:num w:numId="2">
    <w:abstractNumId w:val="41"/>
  </w:num>
  <w:num w:numId="3">
    <w:abstractNumId w:val="38"/>
  </w:num>
  <w:num w:numId="4">
    <w:abstractNumId w:val="28"/>
  </w:num>
  <w:num w:numId="5">
    <w:abstractNumId w:val="20"/>
  </w:num>
  <w:num w:numId="6">
    <w:abstractNumId w:val="22"/>
  </w:num>
  <w:num w:numId="7">
    <w:abstractNumId w:val="33"/>
  </w:num>
  <w:num w:numId="8">
    <w:abstractNumId w:val="21"/>
  </w:num>
  <w:num w:numId="9">
    <w:abstractNumId w:val="44"/>
  </w:num>
  <w:num w:numId="10">
    <w:abstractNumId w:val="12"/>
  </w:num>
  <w:num w:numId="11">
    <w:abstractNumId w:val="25"/>
  </w:num>
  <w:num w:numId="12">
    <w:abstractNumId w:val="1"/>
  </w:num>
  <w:num w:numId="13">
    <w:abstractNumId w:val="8"/>
  </w:num>
  <w:num w:numId="14">
    <w:abstractNumId w:val="16"/>
  </w:num>
  <w:num w:numId="15">
    <w:abstractNumId w:val="4"/>
  </w:num>
  <w:num w:numId="16">
    <w:abstractNumId w:val="3"/>
  </w:num>
  <w:num w:numId="17">
    <w:abstractNumId w:val="0"/>
  </w:num>
  <w:num w:numId="18">
    <w:abstractNumId w:val="43"/>
  </w:num>
  <w:num w:numId="19">
    <w:abstractNumId w:val="31"/>
  </w:num>
  <w:num w:numId="20">
    <w:abstractNumId w:val="35"/>
  </w:num>
  <w:num w:numId="21">
    <w:abstractNumId w:val="13"/>
  </w:num>
  <w:num w:numId="22">
    <w:abstractNumId w:val="10"/>
  </w:num>
  <w:num w:numId="23">
    <w:abstractNumId w:val="23"/>
  </w:num>
  <w:num w:numId="24">
    <w:abstractNumId w:val="14"/>
  </w:num>
  <w:num w:numId="25">
    <w:abstractNumId w:val="40"/>
  </w:num>
  <w:num w:numId="26">
    <w:abstractNumId w:val="19"/>
  </w:num>
  <w:num w:numId="27">
    <w:abstractNumId w:val="36"/>
  </w:num>
  <w:num w:numId="28">
    <w:abstractNumId w:val="42"/>
  </w:num>
  <w:num w:numId="29">
    <w:abstractNumId w:val="29"/>
  </w:num>
  <w:num w:numId="30">
    <w:abstractNumId w:val="5"/>
  </w:num>
  <w:num w:numId="31">
    <w:abstractNumId w:val="27"/>
  </w:num>
  <w:num w:numId="32">
    <w:abstractNumId w:val="26"/>
  </w:num>
  <w:num w:numId="33">
    <w:abstractNumId w:val="30"/>
  </w:num>
  <w:num w:numId="34">
    <w:abstractNumId w:val="9"/>
  </w:num>
  <w:num w:numId="35">
    <w:abstractNumId w:val="45"/>
  </w:num>
  <w:num w:numId="36">
    <w:abstractNumId w:val="2"/>
  </w:num>
  <w:num w:numId="37">
    <w:abstractNumId w:val="34"/>
  </w:num>
  <w:num w:numId="38">
    <w:abstractNumId w:val="7"/>
  </w:num>
  <w:num w:numId="39">
    <w:abstractNumId w:val="37"/>
  </w:num>
  <w:num w:numId="40">
    <w:abstractNumId w:val="18"/>
  </w:num>
  <w:num w:numId="41">
    <w:abstractNumId w:val="32"/>
  </w:num>
  <w:num w:numId="42">
    <w:abstractNumId w:val="17"/>
  </w:num>
  <w:num w:numId="43">
    <w:abstractNumId w:val="11"/>
  </w:num>
  <w:num w:numId="44">
    <w:abstractNumId w:val="15"/>
  </w:num>
  <w:num w:numId="45">
    <w:abstractNumId w:val="6"/>
  </w:num>
  <w:num w:numId="4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112D"/>
    <w:rsid w:val="00001C36"/>
    <w:rsid w:val="00012DCD"/>
    <w:rsid w:val="00016B69"/>
    <w:rsid w:val="0002165C"/>
    <w:rsid w:val="0002427D"/>
    <w:rsid w:val="0003089A"/>
    <w:rsid w:val="00030D0A"/>
    <w:rsid w:val="00035A26"/>
    <w:rsid w:val="00040ED3"/>
    <w:rsid w:val="0004134E"/>
    <w:rsid w:val="0004172A"/>
    <w:rsid w:val="00051252"/>
    <w:rsid w:val="000513D2"/>
    <w:rsid w:val="000563E1"/>
    <w:rsid w:val="0006204E"/>
    <w:rsid w:val="00065B76"/>
    <w:rsid w:val="000677D8"/>
    <w:rsid w:val="00071380"/>
    <w:rsid w:val="00081E8C"/>
    <w:rsid w:val="000841D1"/>
    <w:rsid w:val="00087D71"/>
    <w:rsid w:val="0009763E"/>
    <w:rsid w:val="000A2808"/>
    <w:rsid w:val="000A541E"/>
    <w:rsid w:val="000A54AC"/>
    <w:rsid w:val="000A5BC1"/>
    <w:rsid w:val="000B25EB"/>
    <w:rsid w:val="000B50B6"/>
    <w:rsid w:val="000B5975"/>
    <w:rsid w:val="000B7168"/>
    <w:rsid w:val="000B74CE"/>
    <w:rsid w:val="000C1B98"/>
    <w:rsid w:val="000C26B6"/>
    <w:rsid w:val="000D6AEB"/>
    <w:rsid w:val="000F1CCF"/>
    <w:rsid w:val="000F6FF5"/>
    <w:rsid w:val="000F7F07"/>
    <w:rsid w:val="001001A6"/>
    <w:rsid w:val="00100AC5"/>
    <w:rsid w:val="00104B63"/>
    <w:rsid w:val="00107884"/>
    <w:rsid w:val="00107BEF"/>
    <w:rsid w:val="001122BC"/>
    <w:rsid w:val="00113F35"/>
    <w:rsid w:val="0011574A"/>
    <w:rsid w:val="00120F6D"/>
    <w:rsid w:val="001213EA"/>
    <w:rsid w:val="00124410"/>
    <w:rsid w:val="00124E76"/>
    <w:rsid w:val="0012748B"/>
    <w:rsid w:val="00133CD6"/>
    <w:rsid w:val="001365AA"/>
    <w:rsid w:val="00137885"/>
    <w:rsid w:val="00144348"/>
    <w:rsid w:val="0015259B"/>
    <w:rsid w:val="001606F2"/>
    <w:rsid w:val="001638B0"/>
    <w:rsid w:val="0017077E"/>
    <w:rsid w:val="00172C37"/>
    <w:rsid w:val="00173A52"/>
    <w:rsid w:val="0017556C"/>
    <w:rsid w:val="00175E6F"/>
    <w:rsid w:val="00177DEA"/>
    <w:rsid w:val="0018575B"/>
    <w:rsid w:val="0019322E"/>
    <w:rsid w:val="00195815"/>
    <w:rsid w:val="0019638F"/>
    <w:rsid w:val="00196417"/>
    <w:rsid w:val="001A02F2"/>
    <w:rsid w:val="001A031A"/>
    <w:rsid w:val="001A151D"/>
    <w:rsid w:val="001B0DCA"/>
    <w:rsid w:val="001B1904"/>
    <w:rsid w:val="001B273D"/>
    <w:rsid w:val="001C10D6"/>
    <w:rsid w:val="001C31DD"/>
    <w:rsid w:val="001C3B12"/>
    <w:rsid w:val="001D0697"/>
    <w:rsid w:val="001D4104"/>
    <w:rsid w:val="001D47AC"/>
    <w:rsid w:val="001D50AE"/>
    <w:rsid w:val="001E05E3"/>
    <w:rsid w:val="001E73A0"/>
    <w:rsid w:val="001F56AF"/>
    <w:rsid w:val="0020017B"/>
    <w:rsid w:val="002020D2"/>
    <w:rsid w:val="002125B5"/>
    <w:rsid w:val="002134B9"/>
    <w:rsid w:val="002154A7"/>
    <w:rsid w:val="00216F35"/>
    <w:rsid w:val="00217178"/>
    <w:rsid w:val="002210C4"/>
    <w:rsid w:val="0022388B"/>
    <w:rsid w:val="0024031D"/>
    <w:rsid w:val="002460F7"/>
    <w:rsid w:val="002543C6"/>
    <w:rsid w:val="0025546E"/>
    <w:rsid w:val="002568D5"/>
    <w:rsid w:val="00261CAB"/>
    <w:rsid w:val="0026214A"/>
    <w:rsid w:val="00262E40"/>
    <w:rsid w:val="00263C33"/>
    <w:rsid w:val="002643D7"/>
    <w:rsid w:val="00271FD5"/>
    <w:rsid w:val="00272A69"/>
    <w:rsid w:val="00272A8F"/>
    <w:rsid w:val="00273393"/>
    <w:rsid w:val="00273676"/>
    <w:rsid w:val="002759E5"/>
    <w:rsid w:val="002777E6"/>
    <w:rsid w:val="00282676"/>
    <w:rsid w:val="002831F8"/>
    <w:rsid w:val="00285D08"/>
    <w:rsid w:val="0028748B"/>
    <w:rsid w:val="00292B2C"/>
    <w:rsid w:val="00295990"/>
    <w:rsid w:val="00296C26"/>
    <w:rsid w:val="002A3601"/>
    <w:rsid w:val="002A616A"/>
    <w:rsid w:val="002A6E61"/>
    <w:rsid w:val="002B65E6"/>
    <w:rsid w:val="002C29A4"/>
    <w:rsid w:val="002C4C75"/>
    <w:rsid w:val="002C5C32"/>
    <w:rsid w:val="002C5E40"/>
    <w:rsid w:val="002D0157"/>
    <w:rsid w:val="002D0F88"/>
    <w:rsid w:val="002D1AB3"/>
    <w:rsid w:val="002D2489"/>
    <w:rsid w:val="002D7B2E"/>
    <w:rsid w:val="002E166F"/>
    <w:rsid w:val="002E2455"/>
    <w:rsid w:val="002F3F9B"/>
    <w:rsid w:val="002F56F6"/>
    <w:rsid w:val="002F6CB5"/>
    <w:rsid w:val="002F7D1D"/>
    <w:rsid w:val="0030112D"/>
    <w:rsid w:val="00302A96"/>
    <w:rsid w:val="0030537A"/>
    <w:rsid w:val="003054C9"/>
    <w:rsid w:val="00310215"/>
    <w:rsid w:val="00311DB2"/>
    <w:rsid w:val="00312189"/>
    <w:rsid w:val="00316BD3"/>
    <w:rsid w:val="003212F5"/>
    <w:rsid w:val="00330AFF"/>
    <w:rsid w:val="00333041"/>
    <w:rsid w:val="00341425"/>
    <w:rsid w:val="00341A17"/>
    <w:rsid w:val="00342BFF"/>
    <w:rsid w:val="003448D0"/>
    <w:rsid w:val="00346DB7"/>
    <w:rsid w:val="00347B05"/>
    <w:rsid w:val="003532B6"/>
    <w:rsid w:val="003545F5"/>
    <w:rsid w:val="00357C27"/>
    <w:rsid w:val="00362703"/>
    <w:rsid w:val="00364069"/>
    <w:rsid w:val="0036423F"/>
    <w:rsid w:val="00370943"/>
    <w:rsid w:val="00376240"/>
    <w:rsid w:val="00377EF2"/>
    <w:rsid w:val="00381907"/>
    <w:rsid w:val="00383F07"/>
    <w:rsid w:val="0038428C"/>
    <w:rsid w:val="003848B2"/>
    <w:rsid w:val="00386B66"/>
    <w:rsid w:val="00397203"/>
    <w:rsid w:val="003A70AE"/>
    <w:rsid w:val="003B3394"/>
    <w:rsid w:val="003B44C0"/>
    <w:rsid w:val="003B763D"/>
    <w:rsid w:val="003C6615"/>
    <w:rsid w:val="003D1A31"/>
    <w:rsid w:val="003D208B"/>
    <w:rsid w:val="003D2A16"/>
    <w:rsid w:val="003D382F"/>
    <w:rsid w:val="003E5B3D"/>
    <w:rsid w:val="003F0771"/>
    <w:rsid w:val="003F0EBC"/>
    <w:rsid w:val="003F1190"/>
    <w:rsid w:val="003F25AB"/>
    <w:rsid w:val="003F596A"/>
    <w:rsid w:val="003F7980"/>
    <w:rsid w:val="00402257"/>
    <w:rsid w:val="00412179"/>
    <w:rsid w:val="00423F74"/>
    <w:rsid w:val="0042649A"/>
    <w:rsid w:val="00427056"/>
    <w:rsid w:val="00427138"/>
    <w:rsid w:val="0043006A"/>
    <w:rsid w:val="004341D3"/>
    <w:rsid w:val="00435FC0"/>
    <w:rsid w:val="00436DCA"/>
    <w:rsid w:val="00436FDA"/>
    <w:rsid w:val="0044309C"/>
    <w:rsid w:val="004443E7"/>
    <w:rsid w:val="0044560E"/>
    <w:rsid w:val="0044617F"/>
    <w:rsid w:val="00452D7F"/>
    <w:rsid w:val="00455EC3"/>
    <w:rsid w:val="0045798F"/>
    <w:rsid w:val="00457F83"/>
    <w:rsid w:val="004629F9"/>
    <w:rsid w:val="004638B2"/>
    <w:rsid w:val="004675B8"/>
    <w:rsid w:val="004714FB"/>
    <w:rsid w:val="004732DB"/>
    <w:rsid w:val="00477D42"/>
    <w:rsid w:val="00480EBC"/>
    <w:rsid w:val="00484562"/>
    <w:rsid w:val="00487FB0"/>
    <w:rsid w:val="00491B6F"/>
    <w:rsid w:val="00493E27"/>
    <w:rsid w:val="004A094D"/>
    <w:rsid w:val="004A2FCB"/>
    <w:rsid w:val="004A4F73"/>
    <w:rsid w:val="004A654C"/>
    <w:rsid w:val="004A71C7"/>
    <w:rsid w:val="004A7746"/>
    <w:rsid w:val="004A78A8"/>
    <w:rsid w:val="004B43F5"/>
    <w:rsid w:val="004D125F"/>
    <w:rsid w:val="004D4A94"/>
    <w:rsid w:val="004E5E53"/>
    <w:rsid w:val="004E6150"/>
    <w:rsid w:val="004F143A"/>
    <w:rsid w:val="004F33F4"/>
    <w:rsid w:val="005009C6"/>
    <w:rsid w:val="00502E6C"/>
    <w:rsid w:val="00504B9B"/>
    <w:rsid w:val="00507A20"/>
    <w:rsid w:val="005111CF"/>
    <w:rsid w:val="00511F11"/>
    <w:rsid w:val="005143AC"/>
    <w:rsid w:val="00515BC7"/>
    <w:rsid w:val="00521E5D"/>
    <w:rsid w:val="00523364"/>
    <w:rsid w:val="005235F5"/>
    <w:rsid w:val="00524C94"/>
    <w:rsid w:val="0052575A"/>
    <w:rsid w:val="005340B4"/>
    <w:rsid w:val="0054095A"/>
    <w:rsid w:val="00540D17"/>
    <w:rsid w:val="005423CC"/>
    <w:rsid w:val="005447D3"/>
    <w:rsid w:val="0056248D"/>
    <w:rsid w:val="005635D0"/>
    <w:rsid w:val="00570308"/>
    <w:rsid w:val="00571563"/>
    <w:rsid w:val="00573A64"/>
    <w:rsid w:val="005751AC"/>
    <w:rsid w:val="00580E3E"/>
    <w:rsid w:val="005933C4"/>
    <w:rsid w:val="005A3C29"/>
    <w:rsid w:val="005B066F"/>
    <w:rsid w:val="005B6875"/>
    <w:rsid w:val="005C00C0"/>
    <w:rsid w:val="005C6CE6"/>
    <w:rsid w:val="005D4B55"/>
    <w:rsid w:val="005D5619"/>
    <w:rsid w:val="005D7064"/>
    <w:rsid w:val="005E0167"/>
    <w:rsid w:val="005E0D3F"/>
    <w:rsid w:val="005E298B"/>
    <w:rsid w:val="005E4119"/>
    <w:rsid w:val="005E6EA9"/>
    <w:rsid w:val="005F0A1B"/>
    <w:rsid w:val="005F2679"/>
    <w:rsid w:val="005F305D"/>
    <w:rsid w:val="005F4F33"/>
    <w:rsid w:val="0060071F"/>
    <w:rsid w:val="00601B5D"/>
    <w:rsid w:val="00601F1F"/>
    <w:rsid w:val="0060591E"/>
    <w:rsid w:val="00611EDD"/>
    <w:rsid w:val="00614F51"/>
    <w:rsid w:val="00615628"/>
    <w:rsid w:val="006172F5"/>
    <w:rsid w:val="006213AD"/>
    <w:rsid w:val="006217BA"/>
    <w:rsid w:val="00624C30"/>
    <w:rsid w:val="00625323"/>
    <w:rsid w:val="00625F75"/>
    <w:rsid w:val="00631AB7"/>
    <w:rsid w:val="0063313E"/>
    <w:rsid w:val="00633E75"/>
    <w:rsid w:val="00636DF3"/>
    <w:rsid w:val="00642FFF"/>
    <w:rsid w:val="0064673F"/>
    <w:rsid w:val="006469D1"/>
    <w:rsid w:val="00646EB1"/>
    <w:rsid w:val="0065367F"/>
    <w:rsid w:val="00653E5A"/>
    <w:rsid w:val="006557FD"/>
    <w:rsid w:val="00655B9F"/>
    <w:rsid w:val="00663E43"/>
    <w:rsid w:val="00671DBA"/>
    <w:rsid w:val="006726B9"/>
    <w:rsid w:val="0067596C"/>
    <w:rsid w:val="006779B4"/>
    <w:rsid w:val="00684236"/>
    <w:rsid w:val="00685220"/>
    <w:rsid w:val="00686DAB"/>
    <w:rsid w:val="00696FFB"/>
    <w:rsid w:val="006A1BFC"/>
    <w:rsid w:val="006A61DD"/>
    <w:rsid w:val="006A626C"/>
    <w:rsid w:val="006B0E02"/>
    <w:rsid w:val="006B2C8A"/>
    <w:rsid w:val="006B3006"/>
    <w:rsid w:val="006B6E61"/>
    <w:rsid w:val="006B7A83"/>
    <w:rsid w:val="006C0AD1"/>
    <w:rsid w:val="006C1315"/>
    <w:rsid w:val="006C4391"/>
    <w:rsid w:val="006C577B"/>
    <w:rsid w:val="006C5D67"/>
    <w:rsid w:val="006C5D8D"/>
    <w:rsid w:val="006D09CA"/>
    <w:rsid w:val="006D0EC7"/>
    <w:rsid w:val="006D3C49"/>
    <w:rsid w:val="006D442A"/>
    <w:rsid w:val="006D472A"/>
    <w:rsid w:val="006D7D9A"/>
    <w:rsid w:val="006E0A67"/>
    <w:rsid w:val="006E1D4C"/>
    <w:rsid w:val="006E767A"/>
    <w:rsid w:val="006F0DF0"/>
    <w:rsid w:val="006F7B5F"/>
    <w:rsid w:val="006F7E09"/>
    <w:rsid w:val="00700D7A"/>
    <w:rsid w:val="00701868"/>
    <w:rsid w:val="00707497"/>
    <w:rsid w:val="00711F43"/>
    <w:rsid w:val="00712D2F"/>
    <w:rsid w:val="00713B16"/>
    <w:rsid w:val="007159D3"/>
    <w:rsid w:val="0071706F"/>
    <w:rsid w:val="00721E19"/>
    <w:rsid w:val="00730EE3"/>
    <w:rsid w:val="00732016"/>
    <w:rsid w:val="00732E2A"/>
    <w:rsid w:val="00733B8A"/>
    <w:rsid w:val="007354E7"/>
    <w:rsid w:val="00740267"/>
    <w:rsid w:val="007432D6"/>
    <w:rsid w:val="00746342"/>
    <w:rsid w:val="00757850"/>
    <w:rsid w:val="00757E4F"/>
    <w:rsid w:val="00764327"/>
    <w:rsid w:val="00771805"/>
    <w:rsid w:val="007732D3"/>
    <w:rsid w:val="00777B01"/>
    <w:rsid w:val="00790277"/>
    <w:rsid w:val="00791059"/>
    <w:rsid w:val="00794FFD"/>
    <w:rsid w:val="007958BD"/>
    <w:rsid w:val="007A117C"/>
    <w:rsid w:val="007A12A7"/>
    <w:rsid w:val="007A48C5"/>
    <w:rsid w:val="007A6DF3"/>
    <w:rsid w:val="007A702C"/>
    <w:rsid w:val="007A7775"/>
    <w:rsid w:val="007B00BF"/>
    <w:rsid w:val="007B3E72"/>
    <w:rsid w:val="007B6967"/>
    <w:rsid w:val="007B7A24"/>
    <w:rsid w:val="007C475A"/>
    <w:rsid w:val="007D0D75"/>
    <w:rsid w:val="007D1218"/>
    <w:rsid w:val="007D24BF"/>
    <w:rsid w:val="007D3140"/>
    <w:rsid w:val="007D35FB"/>
    <w:rsid w:val="007D49CD"/>
    <w:rsid w:val="007E1EDF"/>
    <w:rsid w:val="007E44A9"/>
    <w:rsid w:val="007E4A33"/>
    <w:rsid w:val="007E6710"/>
    <w:rsid w:val="007E7661"/>
    <w:rsid w:val="007F287F"/>
    <w:rsid w:val="007F5D5A"/>
    <w:rsid w:val="008039A9"/>
    <w:rsid w:val="0080714E"/>
    <w:rsid w:val="00807263"/>
    <w:rsid w:val="008079A5"/>
    <w:rsid w:val="00810683"/>
    <w:rsid w:val="00813A0F"/>
    <w:rsid w:val="00817AA8"/>
    <w:rsid w:val="008305BB"/>
    <w:rsid w:val="008319DC"/>
    <w:rsid w:val="00832E22"/>
    <w:rsid w:val="008338FE"/>
    <w:rsid w:val="00833F90"/>
    <w:rsid w:val="0083483A"/>
    <w:rsid w:val="00837980"/>
    <w:rsid w:val="00842621"/>
    <w:rsid w:val="00843C0F"/>
    <w:rsid w:val="00851414"/>
    <w:rsid w:val="008524C5"/>
    <w:rsid w:val="008533E4"/>
    <w:rsid w:val="0085483F"/>
    <w:rsid w:val="00856BA8"/>
    <w:rsid w:val="00857A8C"/>
    <w:rsid w:val="00857EFB"/>
    <w:rsid w:val="0086534D"/>
    <w:rsid w:val="00866469"/>
    <w:rsid w:val="0087028D"/>
    <w:rsid w:val="008702D6"/>
    <w:rsid w:val="0087079E"/>
    <w:rsid w:val="008729E3"/>
    <w:rsid w:val="00886349"/>
    <w:rsid w:val="008870A9"/>
    <w:rsid w:val="00897ABD"/>
    <w:rsid w:val="008A46C5"/>
    <w:rsid w:val="008A619F"/>
    <w:rsid w:val="008B274E"/>
    <w:rsid w:val="008B585C"/>
    <w:rsid w:val="008C4B16"/>
    <w:rsid w:val="008D30BD"/>
    <w:rsid w:val="008E0C35"/>
    <w:rsid w:val="008E3BCB"/>
    <w:rsid w:val="008E3D4A"/>
    <w:rsid w:val="008F6196"/>
    <w:rsid w:val="008F7696"/>
    <w:rsid w:val="0090052F"/>
    <w:rsid w:val="009005F5"/>
    <w:rsid w:val="009022E3"/>
    <w:rsid w:val="00902617"/>
    <w:rsid w:val="0090288E"/>
    <w:rsid w:val="00904EF8"/>
    <w:rsid w:val="0091485B"/>
    <w:rsid w:val="00917D47"/>
    <w:rsid w:val="00922657"/>
    <w:rsid w:val="0092336D"/>
    <w:rsid w:val="00935033"/>
    <w:rsid w:val="009364AC"/>
    <w:rsid w:val="00940BCB"/>
    <w:rsid w:val="009422F5"/>
    <w:rsid w:val="00943CC2"/>
    <w:rsid w:val="00943E88"/>
    <w:rsid w:val="00944C15"/>
    <w:rsid w:val="00946A91"/>
    <w:rsid w:val="00954A06"/>
    <w:rsid w:val="00961C72"/>
    <w:rsid w:val="0096215C"/>
    <w:rsid w:val="009656F0"/>
    <w:rsid w:val="00970FCB"/>
    <w:rsid w:val="00972363"/>
    <w:rsid w:val="00977C11"/>
    <w:rsid w:val="009825EA"/>
    <w:rsid w:val="0098359A"/>
    <w:rsid w:val="009915E5"/>
    <w:rsid w:val="00995767"/>
    <w:rsid w:val="009A6B36"/>
    <w:rsid w:val="009B1941"/>
    <w:rsid w:val="009B701D"/>
    <w:rsid w:val="009C0152"/>
    <w:rsid w:val="009C085E"/>
    <w:rsid w:val="009C1B13"/>
    <w:rsid w:val="009D18D8"/>
    <w:rsid w:val="009D54EC"/>
    <w:rsid w:val="009E179D"/>
    <w:rsid w:val="009E267E"/>
    <w:rsid w:val="009E508C"/>
    <w:rsid w:val="009F28C5"/>
    <w:rsid w:val="009F31D9"/>
    <w:rsid w:val="009F410C"/>
    <w:rsid w:val="009F5BBB"/>
    <w:rsid w:val="00A0279C"/>
    <w:rsid w:val="00A0406E"/>
    <w:rsid w:val="00A04E29"/>
    <w:rsid w:val="00A05108"/>
    <w:rsid w:val="00A058E6"/>
    <w:rsid w:val="00A0608A"/>
    <w:rsid w:val="00A077BE"/>
    <w:rsid w:val="00A07905"/>
    <w:rsid w:val="00A113EC"/>
    <w:rsid w:val="00A11F9E"/>
    <w:rsid w:val="00A1641F"/>
    <w:rsid w:val="00A21AB8"/>
    <w:rsid w:val="00A22AF0"/>
    <w:rsid w:val="00A22D82"/>
    <w:rsid w:val="00A2552E"/>
    <w:rsid w:val="00A26F65"/>
    <w:rsid w:val="00A32CBF"/>
    <w:rsid w:val="00A35036"/>
    <w:rsid w:val="00A414F9"/>
    <w:rsid w:val="00A418F5"/>
    <w:rsid w:val="00A45053"/>
    <w:rsid w:val="00A46EC3"/>
    <w:rsid w:val="00A54788"/>
    <w:rsid w:val="00A548FF"/>
    <w:rsid w:val="00A6554C"/>
    <w:rsid w:val="00A70255"/>
    <w:rsid w:val="00A85505"/>
    <w:rsid w:val="00A87ACF"/>
    <w:rsid w:val="00A87E07"/>
    <w:rsid w:val="00A87EAF"/>
    <w:rsid w:val="00A91F7D"/>
    <w:rsid w:val="00A925B7"/>
    <w:rsid w:val="00A92BA6"/>
    <w:rsid w:val="00AA169E"/>
    <w:rsid w:val="00AA188D"/>
    <w:rsid w:val="00AA1E7A"/>
    <w:rsid w:val="00AA2063"/>
    <w:rsid w:val="00AA281C"/>
    <w:rsid w:val="00AA3076"/>
    <w:rsid w:val="00AA3BC3"/>
    <w:rsid w:val="00AA565C"/>
    <w:rsid w:val="00AB4483"/>
    <w:rsid w:val="00AC2168"/>
    <w:rsid w:val="00AC647B"/>
    <w:rsid w:val="00AC7C77"/>
    <w:rsid w:val="00AD03FC"/>
    <w:rsid w:val="00AD1073"/>
    <w:rsid w:val="00AD31DC"/>
    <w:rsid w:val="00AD3494"/>
    <w:rsid w:val="00AE1511"/>
    <w:rsid w:val="00AE42F7"/>
    <w:rsid w:val="00AF15E8"/>
    <w:rsid w:val="00AF40F6"/>
    <w:rsid w:val="00B02B61"/>
    <w:rsid w:val="00B05ED3"/>
    <w:rsid w:val="00B06448"/>
    <w:rsid w:val="00B115E2"/>
    <w:rsid w:val="00B117A3"/>
    <w:rsid w:val="00B16858"/>
    <w:rsid w:val="00B210FB"/>
    <w:rsid w:val="00B23685"/>
    <w:rsid w:val="00B23D94"/>
    <w:rsid w:val="00B24971"/>
    <w:rsid w:val="00B24C9D"/>
    <w:rsid w:val="00B309EB"/>
    <w:rsid w:val="00B33CE4"/>
    <w:rsid w:val="00B35393"/>
    <w:rsid w:val="00B41EC1"/>
    <w:rsid w:val="00B43836"/>
    <w:rsid w:val="00B4387F"/>
    <w:rsid w:val="00B45A0F"/>
    <w:rsid w:val="00B469C5"/>
    <w:rsid w:val="00B47D02"/>
    <w:rsid w:val="00B5765E"/>
    <w:rsid w:val="00B61C25"/>
    <w:rsid w:val="00B61CC1"/>
    <w:rsid w:val="00B626D0"/>
    <w:rsid w:val="00B63F17"/>
    <w:rsid w:val="00B63FEF"/>
    <w:rsid w:val="00B701D2"/>
    <w:rsid w:val="00B71A55"/>
    <w:rsid w:val="00B72B45"/>
    <w:rsid w:val="00B76ECE"/>
    <w:rsid w:val="00B8289C"/>
    <w:rsid w:val="00B969B1"/>
    <w:rsid w:val="00B9760D"/>
    <w:rsid w:val="00B97DBF"/>
    <w:rsid w:val="00BA6B3C"/>
    <w:rsid w:val="00BB0622"/>
    <w:rsid w:val="00BB1BB9"/>
    <w:rsid w:val="00BB2FF8"/>
    <w:rsid w:val="00BB43DA"/>
    <w:rsid w:val="00BC0E6E"/>
    <w:rsid w:val="00BC1D4D"/>
    <w:rsid w:val="00BC64E3"/>
    <w:rsid w:val="00BD2172"/>
    <w:rsid w:val="00BD7B20"/>
    <w:rsid w:val="00BE0033"/>
    <w:rsid w:val="00BE00A1"/>
    <w:rsid w:val="00BE0E2F"/>
    <w:rsid w:val="00BE5AE5"/>
    <w:rsid w:val="00BE634B"/>
    <w:rsid w:val="00BE65FC"/>
    <w:rsid w:val="00BE6CDB"/>
    <w:rsid w:val="00BF248B"/>
    <w:rsid w:val="00BF2E44"/>
    <w:rsid w:val="00BF3395"/>
    <w:rsid w:val="00C031D6"/>
    <w:rsid w:val="00C04ECD"/>
    <w:rsid w:val="00C20B9A"/>
    <w:rsid w:val="00C2193B"/>
    <w:rsid w:val="00C315CE"/>
    <w:rsid w:val="00C33C77"/>
    <w:rsid w:val="00C35CE1"/>
    <w:rsid w:val="00C43DBD"/>
    <w:rsid w:val="00C51FCC"/>
    <w:rsid w:val="00C538F5"/>
    <w:rsid w:val="00C55631"/>
    <w:rsid w:val="00C626E7"/>
    <w:rsid w:val="00C669A5"/>
    <w:rsid w:val="00C6727A"/>
    <w:rsid w:val="00C70D44"/>
    <w:rsid w:val="00C71D65"/>
    <w:rsid w:val="00C729AE"/>
    <w:rsid w:val="00C72F22"/>
    <w:rsid w:val="00C7444C"/>
    <w:rsid w:val="00C77473"/>
    <w:rsid w:val="00C779FB"/>
    <w:rsid w:val="00C77D8D"/>
    <w:rsid w:val="00C81707"/>
    <w:rsid w:val="00C8497C"/>
    <w:rsid w:val="00C96E66"/>
    <w:rsid w:val="00C97CC2"/>
    <w:rsid w:val="00CA59AB"/>
    <w:rsid w:val="00CA6B51"/>
    <w:rsid w:val="00CB59EC"/>
    <w:rsid w:val="00CC1B8F"/>
    <w:rsid w:val="00CC1C80"/>
    <w:rsid w:val="00CC7551"/>
    <w:rsid w:val="00CC76C8"/>
    <w:rsid w:val="00CD57D8"/>
    <w:rsid w:val="00CD60D4"/>
    <w:rsid w:val="00CE6996"/>
    <w:rsid w:val="00CF0E76"/>
    <w:rsid w:val="00CF29C3"/>
    <w:rsid w:val="00D01F68"/>
    <w:rsid w:val="00D025ED"/>
    <w:rsid w:val="00D03854"/>
    <w:rsid w:val="00D04711"/>
    <w:rsid w:val="00D104DB"/>
    <w:rsid w:val="00D1089B"/>
    <w:rsid w:val="00D10F32"/>
    <w:rsid w:val="00D153E9"/>
    <w:rsid w:val="00D1711F"/>
    <w:rsid w:val="00D2079C"/>
    <w:rsid w:val="00D213A4"/>
    <w:rsid w:val="00D237DB"/>
    <w:rsid w:val="00D25985"/>
    <w:rsid w:val="00D26E41"/>
    <w:rsid w:val="00D3304A"/>
    <w:rsid w:val="00D35094"/>
    <w:rsid w:val="00D46A8D"/>
    <w:rsid w:val="00D47154"/>
    <w:rsid w:val="00D53B41"/>
    <w:rsid w:val="00D60242"/>
    <w:rsid w:val="00D65135"/>
    <w:rsid w:val="00D66785"/>
    <w:rsid w:val="00D724AA"/>
    <w:rsid w:val="00D72624"/>
    <w:rsid w:val="00D73046"/>
    <w:rsid w:val="00D743DC"/>
    <w:rsid w:val="00D74683"/>
    <w:rsid w:val="00D74988"/>
    <w:rsid w:val="00D76284"/>
    <w:rsid w:val="00D83642"/>
    <w:rsid w:val="00D85DA4"/>
    <w:rsid w:val="00D91AFD"/>
    <w:rsid w:val="00D95F71"/>
    <w:rsid w:val="00D96877"/>
    <w:rsid w:val="00D96B4A"/>
    <w:rsid w:val="00DA15F5"/>
    <w:rsid w:val="00DA3C5B"/>
    <w:rsid w:val="00DB03EB"/>
    <w:rsid w:val="00DB28D6"/>
    <w:rsid w:val="00DB5B9F"/>
    <w:rsid w:val="00DB70A4"/>
    <w:rsid w:val="00DB728C"/>
    <w:rsid w:val="00DC0290"/>
    <w:rsid w:val="00DC3976"/>
    <w:rsid w:val="00DC484F"/>
    <w:rsid w:val="00DC6C05"/>
    <w:rsid w:val="00DD12B5"/>
    <w:rsid w:val="00DD611A"/>
    <w:rsid w:val="00DD7463"/>
    <w:rsid w:val="00DE161B"/>
    <w:rsid w:val="00DE5CD9"/>
    <w:rsid w:val="00DF12F2"/>
    <w:rsid w:val="00E00E07"/>
    <w:rsid w:val="00E01531"/>
    <w:rsid w:val="00E01CC1"/>
    <w:rsid w:val="00E121A6"/>
    <w:rsid w:val="00E1277E"/>
    <w:rsid w:val="00E22B6B"/>
    <w:rsid w:val="00E24C84"/>
    <w:rsid w:val="00E260E0"/>
    <w:rsid w:val="00E26D85"/>
    <w:rsid w:val="00E26DE4"/>
    <w:rsid w:val="00E275C6"/>
    <w:rsid w:val="00E30B30"/>
    <w:rsid w:val="00E31422"/>
    <w:rsid w:val="00E331F0"/>
    <w:rsid w:val="00E3361E"/>
    <w:rsid w:val="00E355AC"/>
    <w:rsid w:val="00E37FF1"/>
    <w:rsid w:val="00E41E8E"/>
    <w:rsid w:val="00E46E54"/>
    <w:rsid w:val="00E51C60"/>
    <w:rsid w:val="00E554FD"/>
    <w:rsid w:val="00E55987"/>
    <w:rsid w:val="00E74D55"/>
    <w:rsid w:val="00E76498"/>
    <w:rsid w:val="00E77BEB"/>
    <w:rsid w:val="00E81A17"/>
    <w:rsid w:val="00E82D10"/>
    <w:rsid w:val="00E90372"/>
    <w:rsid w:val="00E90734"/>
    <w:rsid w:val="00E91A38"/>
    <w:rsid w:val="00E93C49"/>
    <w:rsid w:val="00EA13BF"/>
    <w:rsid w:val="00EA560A"/>
    <w:rsid w:val="00EB2B53"/>
    <w:rsid w:val="00EB38E7"/>
    <w:rsid w:val="00EB39AB"/>
    <w:rsid w:val="00EB4685"/>
    <w:rsid w:val="00EB6F41"/>
    <w:rsid w:val="00EC127D"/>
    <w:rsid w:val="00ED1485"/>
    <w:rsid w:val="00ED3C51"/>
    <w:rsid w:val="00EE035A"/>
    <w:rsid w:val="00EE08F0"/>
    <w:rsid w:val="00EE24FD"/>
    <w:rsid w:val="00EE75AD"/>
    <w:rsid w:val="00EF6C41"/>
    <w:rsid w:val="00F042B1"/>
    <w:rsid w:val="00F05704"/>
    <w:rsid w:val="00F10D3D"/>
    <w:rsid w:val="00F120CE"/>
    <w:rsid w:val="00F1246E"/>
    <w:rsid w:val="00F12C27"/>
    <w:rsid w:val="00F216AB"/>
    <w:rsid w:val="00F246EE"/>
    <w:rsid w:val="00F24D28"/>
    <w:rsid w:val="00F252DF"/>
    <w:rsid w:val="00F27268"/>
    <w:rsid w:val="00F27F3E"/>
    <w:rsid w:val="00F32732"/>
    <w:rsid w:val="00F43F27"/>
    <w:rsid w:val="00F464D3"/>
    <w:rsid w:val="00F4663C"/>
    <w:rsid w:val="00F4677F"/>
    <w:rsid w:val="00F555E8"/>
    <w:rsid w:val="00F55684"/>
    <w:rsid w:val="00F703C9"/>
    <w:rsid w:val="00F736F7"/>
    <w:rsid w:val="00F7477C"/>
    <w:rsid w:val="00F7589B"/>
    <w:rsid w:val="00F77634"/>
    <w:rsid w:val="00F81393"/>
    <w:rsid w:val="00F81C2D"/>
    <w:rsid w:val="00F828B2"/>
    <w:rsid w:val="00F84DC3"/>
    <w:rsid w:val="00F9635C"/>
    <w:rsid w:val="00FA1941"/>
    <w:rsid w:val="00FA324D"/>
    <w:rsid w:val="00FA34AE"/>
    <w:rsid w:val="00FA3B5B"/>
    <w:rsid w:val="00FA4950"/>
    <w:rsid w:val="00FA5B90"/>
    <w:rsid w:val="00FA66D9"/>
    <w:rsid w:val="00FA6897"/>
    <w:rsid w:val="00FB2072"/>
    <w:rsid w:val="00FB4132"/>
    <w:rsid w:val="00FB57D6"/>
    <w:rsid w:val="00FB587C"/>
    <w:rsid w:val="00FB6A3F"/>
    <w:rsid w:val="00FC2323"/>
    <w:rsid w:val="00FC4BFA"/>
    <w:rsid w:val="00FD09E8"/>
    <w:rsid w:val="00FD0B20"/>
    <w:rsid w:val="00FD1944"/>
    <w:rsid w:val="00FD339A"/>
    <w:rsid w:val="00FD3941"/>
    <w:rsid w:val="00FD5434"/>
    <w:rsid w:val="00FE05E8"/>
    <w:rsid w:val="00FE0B4E"/>
    <w:rsid w:val="00FE1A65"/>
    <w:rsid w:val="00FE305F"/>
    <w:rsid w:val="00FE5ADE"/>
    <w:rsid w:val="00FE5D12"/>
    <w:rsid w:val="00FF31C8"/>
    <w:rsid w:val="00FF5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9B91D6"/>
  <w15:docId w15:val="{F57575C6-C9D7-4A36-8357-7FD0E8929D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49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235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2,sub-sect,H2,h2,Б2,RTC,iz2"/>
    <w:basedOn w:val="a"/>
    <w:next w:val="a"/>
    <w:link w:val="20"/>
    <w:qFormat/>
    <w:rsid w:val="005235F5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qFormat/>
    <w:rsid w:val="005235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5235F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semiHidden/>
    <w:unhideWhenUsed/>
    <w:qFormat/>
    <w:rsid w:val="005235F5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0D6AEB"/>
    <w:pPr>
      <w:ind w:left="708"/>
    </w:pPr>
  </w:style>
  <w:style w:type="paragraph" w:styleId="a4">
    <w:name w:val="Balloon Text"/>
    <w:basedOn w:val="a"/>
    <w:link w:val="a5"/>
    <w:semiHidden/>
    <w:unhideWhenUsed/>
    <w:rsid w:val="00F7589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semiHidden/>
    <w:rsid w:val="00F7589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5235F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aliases w:val="2 Знак,sub-sect Знак,H2 Знак,h2 Знак,Б2 Знак,RTC Знак,iz2 Знак"/>
    <w:basedOn w:val="a0"/>
    <w:link w:val="2"/>
    <w:rsid w:val="005235F5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5235F5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5235F5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semiHidden/>
    <w:rsid w:val="005235F5"/>
    <w:rPr>
      <w:rFonts w:ascii="Calibri" w:eastAsia="Times New Roman" w:hAnsi="Calibri" w:cs="Times New Roman"/>
      <w:b/>
      <w:bCs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5235F5"/>
  </w:style>
  <w:style w:type="numbering" w:customStyle="1" w:styleId="110">
    <w:name w:val="Нет списка11"/>
    <w:next w:val="a2"/>
    <w:semiHidden/>
    <w:rsid w:val="005235F5"/>
  </w:style>
  <w:style w:type="paragraph" w:styleId="a6">
    <w:name w:val="Body Text"/>
    <w:aliases w:val="Основной текст таблиц,в таблице,таблицы,в таблицах,Письмо в Интернет"/>
    <w:basedOn w:val="a"/>
    <w:link w:val="a7"/>
    <w:rsid w:val="005235F5"/>
    <w:pPr>
      <w:autoSpaceDE w:val="0"/>
      <w:autoSpaceDN w:val="0"/>
      <w:jc w:val="both"/>
    </w:pPr>
    <w:rPr>
      <w:sz w:val="28"/>
      <w:szCs w:val="28"/>
    </w:rPr>
  </w:style>
  <w:style w:type="character" w:customStyle="1" w:styleId="a7">
    <w:name w:val="Основной текст Знак"/>
    <w:aliases w:val="Основной текст таблиц Знак,в таблице Знак,таблицы Знак,в таблицах Знак,Письмо в Интернет Знак"/>
    <w:basedOn w:val="a0"/>
    <w:link w:val="a6"/>
    <w:rsid w:val="005235F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1">
    <w:name w:val="Body Text Indent 3"/>
    <w:basedOn w:val="a"/>
    <w:link w:val="32"/>
    <w:rsid w:val="005235F5"/>
    <w:pPr>
      <w:autoSpaceDE w:val="0"/>
      <w:autoSpaceDN w:val="0"/>
      <w:ind w:right="-716" w:firstLine="567"/>
      <w:jc w:val="center"/>
    </w:pPr>
    <w:rPr>
      <w:b/>
      <w:bCs/>
    </w:rPr>
  </w:style>
  <w:style w:type="character" w:customStyle="1" w:styleId="32">
    <w:name w:val="Основной текст с отступом 3 Знак"/>
    <w:basedOn w:val="a0"/>
    <w:link w:val="31"/>
    <w:rsid w:val="005235F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21">
    <w:name w:val="Body Text Indent 2"/>
    <w:basedOn w:val="a"/>
    <w:link w:val="22"/>
    <w:rsid w:val="005235F5"/>
    <w:pPr>
      <w:spacing w:line="202" w:lineRule="auto"/>
      <w:ind w:left="720"/>
      <w:jc w:val="both"/>
    </w:pPr>
    <w:rPr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rsid w:val="005235F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Normal (Web)"/>
    <w:basedOn w:val="a"/>
    <w:rsid w:val="005235F5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paragraph" w:styleId="23">
    <w:name w:val="List 2"/>
    <w:basedOn w:val="a"/>
    <w:rsid w:val="005235F5"/>
    <w:pPr>
      <w:tabs>
        <w:tab w:val="num" w:pos="1980"/>
      </w:tabs>
      <w:spacing w:line="360" w:lineRule="auto"/>
      <w:ind w:left="1260"/>
      <w:jc w:val="both"/>
    </w:pPr>
    <w:rPr>
      <w:sz w:val="28"/>
      <w:szCs w:val="28"/>
    </w:rPr>
  </w:style>
  <w:style w:type="character" w:customStyle="1" w:styleId="a9">
    <w:name w:val="комментарий"/>
    <w:rsid w:val="005235F5"/>
    <w:rPr>
      <w:b/>
      <w:bCs/>
      <w:i/>
      <w:iCs/>
      <w:shd w:val="clear" w:color="auto" w:fill="FFFF99"/>
    </w:rPr>
  </w:style>
  <w:style w:type="paragraph" w:customStyle="1" w:styleId="12">
    <w:name w:val="Обычный1"/>
    <w:rsid w:val="005235F5"/>
    <w:pPr>
      <w:widowControl w:val="0"/>
      <w:autoSpaceDE w:val="0"/>
      <w:autoSpaceDN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8">
    <w:name w:val="xl48"/>
    <w:basedOn w:val="a"/>
    <w:rsid w:val="005235F5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a">
    <w:name w:val="Подподпункт"/>
    <w:basedOn w:val="a"/>
    <w:rsid w:val="005235F5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ab">
    <w:name w:val="Ариал"/>
    <w:basedOn w:val="a"/>
    <w:rsid w:val="005235F5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paragraph" w:customStyle="1" w:styleId="ConsNormal">
    <w:name w:val="ConsNormal"/>
    <w:rsid w:val="005235F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5235F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c">
    <w:name w:val="Title"/>
    <w:basedOn w:val="a"/>
    <w:link w:val="ad"/>
    <w:qFormat/>
    <w:rsid w:val="005235F5"/>
    <w:pPr>
      <w:jc w:val="center"/>
    </w:pPr>
    <w:rPr>
      <w:b/>
      <w:sz w:val="40"/>
      <w:szCs w:val="20"/>
    </w:rPr>
  </w:style>
  <w:style w:type="character" w:customStyle="1" w:styleId="ad">
    <w:name w:val="Заголовок Знак"/>
    <w:basedOn w:val="a0"/>
    <w:link w:val="ac"/>
    <w:rsid w:val="005235F5"/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paragraph" w:customStyle="1" w:styleId="ae">
    <w:name w:val="Знак Знак Знак Знак Знак Знак Знак Знак Знак Знак"/>
    <w:basedOn w:val="a"/>
    <w:rsid w:val="005235F5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f">
    <w:name w:val="Hyperlink"/>
    <w:uiPriority w:val="99"/>
    <w:rsid w:val="005235F5"/>
    <w:rPr>
      <w:color w:val="0000FF"/>
      <w:u w:val="single"/>
    </w:rPr>
  </w:style>
  <w:style w:type="character" w:styleId="af0">
    <w:name w:val="annotation reference"/>
    <w:semiHidden/>
    <w:rsid w:val="005235F5"/>
    <w:rPr>
      <w:sz w:val="16"/>
      <w:szCs w:val="16"/>
    </w:rPr>
  </w:style>
  <w:style w:type="paragraph" w:styleId="af1">
    <w:name w:val="annotation text"/>
    <w:basedOn w:val="a"/>
    <w:link w:val="af2"/>
    <w:semiHidden/>
    <w:rsid w:val="005235F5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semiHidden/>
    <w:rsid w:val="005235F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5235F5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5235F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f5">
    <w:name w:val="Table Grid"/>
    <w:basedOn w:val="a1"/>
    <w:rsid w:val="005235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Обычный + 13 пт"/>
    <w:aliases w:val="полужирный,После:  12 пт"/>
    <w:basedOn w:val="a"/>
    <w:link w:val="130"/>
    <w:rsid w:val="005235F5"/>
    <w:pPr>
      <w:numPr>
        <w:numId w:val="8"/>
      </w:numPr>
      <w:tabs>
        <w:tab w:val="clear" w:pos="720"/>
        <w:tab w:val="num" w:pos="360"/>
      </w:tabs>
      <w:ind w:left="1080"/>
    </w:pPr>
    <w:rPr>
      <w:sz w:val="26"/>
      <w:szCs w:val="26"/>
    </w:rPr>
  </w:style>
  <w:style w:type="character" w:customStyle="1" w:styleId="130">
    <w:name w:val="Обычный + 13 пт Знак"/>
    <w:link w:val="13"/>
    <w:rsid w:val="005235F5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14">
    <w:name w:val="Абзац списка1"/>
    <w:basedOn w:val="a"/>
    <w:qFormat/>
    <w:rsid w:val="005235F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af6">
    <w:name w:val="Таблица текст"/>
    <w:basedOn w:val="a"/>
    <w:rsid w:val="005235F5"/>
    <w:pPr>
      <w:spacing w:before="40" w:after="40"/>
      <w:ind w:left="57" w:right="57"/>
    </w:pPr>
    <w:rPr>
      <w:snapToGrid w:val="0"/>
      <w:szCs w:val="20"/>
    </w:rPr>
  </w:style>
  <w:style w:type="character" w:customStyle="1" w:styleId="FontStyle18">
    <w:name w:val="Font Style18"/>
    <w:rsid w:val="005235F5"/>
    <w:rPr>
      <w:rFonts w:ascii="Times New Roman" w:hAnsi="Times New Roman" w:cs="Times New Roman"/>
      <w:b/>
      <w:bCs/>
      <w:sz w:val="24"/>
      <w:szCs w:val="24"/>
    </w:rPr>
  </w:style>
  <w:style w:type="paragraph" w:customStyle="1" w:styleId="Style5">
    <w:name w:val="Style5"/>
    <w:basedOn w:val="a"/>
    <w:rsid w:val="005235F5"/>
    <w:pPr>
      <w:widowControl w:val="0"/>
      <w:autoSpaceDE w:val="0"/>
      <w:autoSpaceDN w:val="0"/>
      <w:adjustRightInd w:val="0"/>
      <w:spacing w:line="298" w:lineRule="exact"/>
      <w:jc w:val="center"/>
    </w:pPr>
  </w:style>
  <w:style w:type="paragraph" w:styleId="af7">
    <w:name w:val="Body Text Indent"/>
    <w:basedOn w:val="a"/>
    <w:link w:val="af8"/>
    <w:rsid w:val="005235F5"/>
    <w:pPr>
      <w:spacing w:after="120"/>
      <w:ind w:left="283"/>
    </w:pPr>
  </w:style>
  <w:style w:type="character" w:customStyle="1" w:styleId="af8">
    <w:name w:val="Основной текст с отступом Знак"/>
    <w:basedOn w:val="a0"/>
    <w:link w:val="af7"/>
    <w:rsid w:val="005235F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No Spacing"/>
    <w:uiPriority w:val="1"/>
    <w:qFormat/>
    <w:rsid w:val="005235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caption"/>
    <w:basedOn w:val="a"/>
    <w:next w:val="a"/>
    <w:qFormat/>
    <w:rsid w:val="005235F5"/>
    <w:rPr>
      <w:b/>
      <w:szCs w:val="20"/>
    </w:rPr>
  </w:style>
  <w:style w:type="paragraph" w:styleId="afb">
    <w:name w:val="header"/>
    <w:basedOn w:val="a"/>
    <w:link w:val="afc"/>
    <w:rsid w:val="005235F5"/>
    <w:pPr>
      <w:tabs>
        <w:tab w:val="center" w:pos="4677"/>
        <w:tab w:val="right" w:pos="9355"/>
      </w:tabs>
    </w:pPr>
  </w:style>
  <w:style w:type="character" w:customStyle="1" w:styleId="afc">
    <w:name w:val="Верхний колонтитул Знак"/>
    <w:basedOn w:val="a0"/>
    <w:link w:val="afb"/>
    <w:rsid w:val="005235F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footer"/>
    <w:basedOn w:val="a"/>
    <w:link w:val="afe"/>
    <w:rsid w:val="005235F5"/>
    <w:pPr>
      <w:tabs>
        <w:tab w:val="center" w:pos="4677"/>
        <w:tab w:val="right" w:pos="9355"/>
      </w:tabs>
    </w:pPr>
  </w:style>
  <w:style w:type="character" w:customStyle="1" w:styleId="afe">
    <w:name w:val="Нижний колонтитул Знак"/>
    <w:basedOn w:val="a0"/>
    <w:link w:val="afd"/>
    <w:rsid w:val="005235F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">
    <w:name w:val="FollowedHyperlink"/>
    <w:basedOn w:val="a0"/>
    <w:uiPriority w:val="99"/>
    <w:semiHidden/>
    <w:unhideWhenUsed/>
    <w:rsid w:val="005235F5"/>
    <w:rPr>
      <w:color w:val="800080"/>
      <w:u w:val="single"/>
    </w:rPr>
  </w:style>
  <w:style w:type="paragraph" w:customStyle="1" w:styleId="xl79">
    <w:name w:val="xl79"/>
    <w:basedOn w:val="a"/>
    <w:rsid w:val="005235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0">
    <w:name w:val="xl80"/>
    <w:basedOn w:val="a"/>
    <w:rsid w:val="005235F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1">
    <w:name w:val="xl81"/>
    <w:basedOn w:val="a"/>
    <w:rsid w:val="005235F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2">
    <w:name w:val="xl82"/>
    <w:basedOn w:val="a"/>
    <w:rsid w:val="005235F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3">
    <w:name w:val="xl83"/>
    <w:basedOn w:val="a"/>
    <w:rsid w:val="005235F5"/>
    <w:pPr>
      <w:spacing w:before="100" w:beforeAutospacing="1" w:after="100" w:afterAutospacing="1"/>
      <w:jc w:val="center"/>
    </w:pPr>
  </w:style>
  <w:style w:type="paragraph" w:customStyle="1" w:styleId="xl84">
    <w:name w:val="xl84"/>
    <w:basedOn w:val="a"/>
    <w:rsid w:val="005235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3"/>
      <w:szCs w:val="23"/>
    </w:rPr>
  </w:style>
  <w:style w:type="paragraph" w:customStyle="1" w:styleId="xl85">
    <w:name w:val="xl85"/>
    <w:basedOn w:val="a"/>
    <w:rsid w:val="005235F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3"/>
      <w:szCs w:val="23"/>
    </w:rPr>
  </w:style>
  <w:style w:type="paragraph" w:customStyle="1" w:styleId="xl86">
    <w:name w:val="xl86"/>
    <w:basedOn w:val="a"/>
    <w:rsid w:val="005235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87">
    <w:name w:val="xl87"/>
    <w:basedOn w:val="a"/>
    <w:rsid w:val="005235F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3"/>
      <w:szCs w:val="23"/>
    </w:rPr>
  </w:style>
  <w:style w:type="paragraph" w:customStyle="1" w:styleId="xl88">
    <w:name w:val="xl88"/>
    <w:basedOn w:val="a"/>
    <w:rsid w:val="005235F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89">
    <w:name w:val="xl89"/>
    <w:basedOn w:val="a"/>
    <w:rsid w:val="005235F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90">
    <w:name w:val="xl90"/>
    <w:basedOn w:val="a"/>
    <w:rsid w:val="005235F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91">
    <w:name w:val="xl91"/>
    <w:basedOn w:val="a"/>
    <w:rsid w:val="005235F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3"/>
      <w:szCs w:val="23"/>
    </w:rPr>
  </w:style>
  <w:style w:type="paragraph" w:customStyle="1" w:styleId="xl92">
    <w:name w:val="xl92"/>
    <w:basedOn w:val="a"/>
    <w:rsid w:val="005235F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3"/>
      <w:szCs w:val="23"/>
    </w:rPr>
  </w:style>
  <w:style w:type="paragraph" w:customStyle="1" w:styleId="xl93">
    <w:name w:val="xl93"/>
    <w:basedOn w:val="a"/>
    <w:rsid w:val="005235F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3"/>
      <w:szCs w:val="23"/>
    </w:rPr>
  </w:style>
  <w:style w:type="paragraph" w:customStyle="1" w:styleId="xl94">
    <w:name w:val="xl94"/>
    <w:basedOn w:val="a"/>
    <w:rsid w:val="005235F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3"/>
      <w:szCs w:val="23"/>
    </w:rPr>
  </w:style>
  <w:style w:type="paragraph" w:customStyle="1" w:styleId="xl95">
    <w:name w:val="xl95"/>
    <w:basedOn w:val="a"/>
    <w:rsid w:val="005235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3"/>
      <w:szCs w:val="23"/>
    </w:rPr>
  </w:style>
  <w:style w:type="paragraph" w:customStyle="1" w:styleId="ConsPlusNormal">
    <w:name w:val="ConsPlusNormal"/>
    <w:rsid w:val="00FF59F6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463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DC5F93-8B88-4F9C-802E-D44CD8C029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4</Pages>
  <Words>1647</Words>
  <Characters>9392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11017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 Александрович Контюшов</dc:creator>
  <cp:lastModifiedBy>Ирдуганова Ирина Николаевна</cp:lastModifiedBy>
  <cp:revision>12</cp:revision>
  <cp:lastPrinted>2019-10-07T00:48:00Z</cp:lastPrinted>
  <dcterms:created xsi:type="dcterms:W3CDTF">2021-10-07T05:36:00Z</dcterms:created>
  <dcterms:modified xsi:type="dcterms:W3CDTF">2021-10-08T13:42:00Z</dcterms:modified>
</cp:coreProperties>
</file>